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264768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5C0B0A">
              <w:rPr>
                <w:b/>
                <w:sz w:val="24"/>
                <w:szCs w:val="24"/>
              </w:rPr>
              <w:t>0</w:t>
            </w:r>
            <w:r w:rsidR="002467A9">
              <w:rPr>
                <w:b/>
                <w:sz w:val="24"/>
                <w:szCs w:val="24"/>
              </w:rPr>
              <w:t>7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7D201C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 della Società,</w:t>
      </w: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sottoscritta dal Legale Rappresentante o Procuratore Speciale)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884F67" w:rsidRDefault="00884F67">
      <w:pPr>
        <w:rPr>
          <w:sz w:val="22"/>
        </w:rPr>
      </w:pPr>
    </w:p>
    <w:p w:rsidR="00884F67" w:rsidRDefault="00884F67">
      <w:pPr>
        <w:rPr>
          <w:sz w:val="22"/>
        </w:rPr>
      </w:pPr>
    </w:p>
    <w:p w:rsidR="00884F67" w:rsidRDefault="00884F67">
      <w:pPr>
        <w:rPr>
          <w:sz w:val="22"/>
        </w:rPr>
      </w:pPr>
    </w:p>
    <w:p w:rsidR="004B6B4C" w:rsidRDefault="004B6B4C">
      <w:pPr>
        <w:rPr>
          <w:sz w:val="22"/>
        </w:rPr>
      </w:pPr>
      <w:r>
        <w:rPr>
          <w:sz w:val="22"/>
        </w:rPr>
        <w:t>Il/La sottoscritto/a_________________________________________</w:t>
      </w:r>
      <w:r w:rsidR="00876647">
        <w:rPr>
          <w:sz w:val="22"/>
        </w:rPr>
        <w:t>_________</w:t>
      </w:r>
      <w:r>
        <w:rPr>
          <w:sz w:val="22"/>
        </w:rPr>
        <w:t xml:space="preserve">, in qualità </w:t>
      </w:r>
    </w:p>
    <w:p w:rsidR="004B6B4C" w:rsidRDefault="004B6B4C">
      <w:pPr>
        <w:rPr>
          <w:sz w:val="22"/>
        </w:rPr>
      </w:pPr>
    </w:p>
    <w:p w:rsidR="004B6B4C" w:rsidRDefault="00F9500B" w:rsidP="004B6B4C">
      <w:pPr>
        <w:rPr>
          <w:sz w:val="22"/>
        </w:rPr>
      </w:pPr>
      <w:r>
        <w:rPr>
          <w:sz w:val="22"/>
        </w:rPr>
        <w:t>di Legale Rappresentante dell’Impresa</w:t>
      </w:r>
    </w:p>
    <w:p w:rsidR="00FC14CB" w:rsidRDefault="00FC14CB">
      <w:pPr>
        <w:rPr>
          <w:sz w:val="22"/>
        </w:rPr>
      </w:pPr>
    </w:p>
    <w:p w:rsidR="00FC14CB" w:rsidRDefault="00FC14CB" w:rsidP="00224EA5">
      <w:pPr>
        <w:pStyle w:val="Corpotesto"/>
        <w:spacing w:line="240" w:lineRule="auto"/>
      </w:pPr>
      <w:r>
        <w:t xml:space="preserve">DENOMINAZIONE </w:t>
      </w:r>
      <w:r w:rsidR="00224EA5">
        <w:t xml:space="preserve">SOCIALE </w:t>
      </w:r>
      <w:r w:rsidR="00E80EFA">
        <w:t>_</w:t>
      </w:r>
      <w:r>
        <w:t>_____________________________________</w:t>
      </w:r>
      <w:r w:rsidR="00224EA5">
        <w:t>____________</w:t>
      </w:r>
    </w:p>
    <w:p w:rsidR="00224EA5" w:rsidRDefault="00224EA5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SEDE LEGALE   ______________________________________________________________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tabs>
          <w:tab w:val="left" w:pos="7797"/>
        </w:tabs>
        <w:rPr>
          <w:sz w:val="22"/>
        </w:rPr>
      </w:pPr>
      <w:r>
        <w:rPr>
          <w:sz w:val="22"/>
        </w:rPr>
        <w:t>SEDE AMMINISTRATIVA_____________________________________________________</w:t>
      </w:r>
    </w:p>
    <w:p w:rsidR="00FC14CB" w:rsidRDefault="00FC14CB">
      <w:pPr>
        <w:tabs>
          <w:tab w:val="left" w:pos="7797"/>
        </w:tabs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PARTITA IVA 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CODICE FISCALE____________________________________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TELEFONO ___________/____________________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FAX ______________/_______________________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 xml:space="preserve">INDIRIZZO </w:t>
      </w:r>
      <w:r w:rsidR="00224EA5">
        <w:rPr>
          <w:sz w:val="22"/>
        </w:rPr>
        <w:t>E-</w:t>
      </w:r>
      <w:r>
        <w:rPr>
          <w:sz w:val="22"/>
        </w:rPr>
        <w:t>MAIL 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POSSESSO FIRMA DIGITALE</w:t>
      </w:r>
      <w:r w:rsidR="004B6B4C">
        <w:rPr>
          <w:sz w:val="22"/>
        </w:rPr>
        <w:t xml:space="preserve"> </w:t>
      </w:r>
      <w:r>
        <w:rPr>
          <w:sz w:val="22"/>
        </w:rPr>
        <w:t>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224EA5">
      <w:pPr>
        <w:rPr>
          <w:sz w:val="22"/>
        </w:rPr>
      </w:pPr>
      <w:r>
        <w:rPr>
          <w:sz w:val="22"/>
        </w:rPr>
        <w:t>INDIRIZZO E-</w:t>
      </w:r>
      <w:r w:rsidR="00FC14CB">
        <w:rPr>
          <w:sz w:val="22"/>
        </w:rPr>
        <w:t>MAIL POSTA ELETTRONICA CERTIFICATA (</w:t>
      </w:r>
      <w:proofErr w:type="gramStart"/>
      <w:r w:rsidR="00FC14CB">
        <w:rPr>
          <w:sz w:val="22"/>
        </w:rPr>
        <w:t>P.E.C.)_</w:t>
      </w:r>
      <w:proofErr w:type="gramEnd"/>
      <w:r w:rsidR="00FC14CB">
        <w:rPr>
          <w:sz w:val="22"/>
        </w:rPr>
        <w:t>__</w:t>
      </w:r>
      <w:r>
        <w:rPr>
          <w:sz w:val="22"/>
        </w:rPr>
        <w:t>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pStyle w:val="Corpotesto"/>
      </w:pPr>
      <w:r>
        <w:t>NOMINATIVO DEL LEGALE RAPPRESENTANTE O PROCURATORE* FIRMATARIO DEL CONTRATTO ______________________________________________________</w:t>
      </w:r>
    </w:p>
    <w:p w:rsidR="00FC14CB" w:rsidRDefault="00FC14CB">
      <w:pPr>
        <w:rPr>
          <w:b/>
          <w:bCs/>
          <w:sz w:val="22"/>
        </w:rPr>
      </w:pPr>
      <w:r>
        <w:rPr>
          <w:b/>
          <w:bCs/>
          <w:sz w:val="22"/>
        </w:rPr>
        <w:t>*Nel caso di procuratore allegare copia della procura</w:t>
      </w:r>
    </w:p>
    <w:p w:rsidR="00A17395" w:rsidRDefault="00A17395">
      <w:pPr>
        <w:rPr>
          <w:b/>
          <w:bCs/>
          <w:sz w:val="22"/>
        </w:rPr>
      </w:pPr>
    </w:p>
    <w:p w:rsidR="001B542C" w:rsidRPr="00884F67" w:rsidRDefault="001B542C" w:rsidP="001B542C">
      <w:pPr>
        <w:jc w:val="both"/>
        <w:rPr>
          <w:sz w:val="24"/>
          <w:szCs w:val="24"/>
        </w:rPr>
      </w:pPr>
      <w:r w:rsidRPr="00884F67">
        <w:rPr>
          <w:b/>
          <w:sz w:val="24"/>
          <w:szCs w:val="24"/>
        </w:rPr>
        <w:t>presenta la propria candidatura per la procedura informale e non vincolante finalizzata all’individuazione di una rosa di fornitori da invitare alla Procedura Negoziata che verrà indetta</w:t>
      </w:r>
      <w:r w:rsidRPr="00884F67">
        <w:rPr>
          <w:b/>
          <w:bCs/>
          <w:sz w:val="24"/>
          <w:szCs w:val="24"/>
        </w:rPr>
        <w:t>:</w:t>
      </w:r>
    </w:p>
    <w:p w:rsidR="001B542C" w:rsidRPr="00884F67" w:rsidRDefault="001B542C" w:rsidP="00884F67">
      <w:pPr>
        <w:pStyle w:val="Default"/>
        <w:spacing w:line="360" w:lineRule="auto"/>
        <w:rPr>
          <w:sz w:val="22"/>
          <w:szCs w:val="22"/>
        </w:rPr>
      </w:pPr>
      <w:r w:rsidRPr="00884F67">
        <w:rPr>
          <w:i/>
          <w:iCs/>
          <w:sz w:val="22"/>
          <w:szCs w:val="22"/>
        </w:rPr>
        <w:lastRenderedPageBreak/>
        <w:t>(barrare la casella che interessa)</w:t>
      </w:r>
      <w:r w:rsidRPr="00884F67">
        <w:rPr>
          <w:sz w:val="22"/>
          <w:szCs w:val="22"/>
        </w:rPr>
        <w:t xml:space="preserve"> </w:t>
      </w:r>
    </w:p>
    <w:p w:rsidR="001B542C" w:rsidRPr="00884F67" w:rsidRDefault="001B542C" w:rsidP="00884F67">
      <w:pPr>
        <w:pStyle w:val="Default"/>
        <w:spacing w:after="49" w:line="360" w:lineRule="auto"/>
        <w:rPr>
          <w:color w:val="auto"/>
          <w:sz w:val="22"/>
          <w:szCs w:val="22"/>
        </w:rPr>
      </w:pPr>
      <w:r w:rsidRPr="00884F67">
        <w:rPr>
          <w:sz w:val="22"/>
          <w:szCs w:val="22"/>
        </w:rPr>
        <w:t xml:space="preserve">o </w:t>
      </w:r>
      <w:r w:rsidRPr="00884F67">
        <w:rPr>
          <w:color w:val="auto"/>
          <w:sz w:val="22"/>
          <w:szCs w:val="22"/>
        </w:rPr>
        <w:t xml:space="preserve">come impresa singola </w:t>
      </w:r>
    </w:p>
    <w:p w:rsidR="001B542C" w:rsidRPr="00884F67" w:rsidRDefault="001B542C" w:rsidP="00884F67">
      <w:pPr>
        <w:spacing w:line="360" w:lineRule="auto"/>
        <w:rPr>
          <w:sz w:val="22"/>
          <w:szCs w:val="22"/>
        </w:rPr>
      </w:pPr>
      <w:r w:rsidRPr="00884F67">
        <w:rPr>
          <w:sz w:val="22"/>
          <w:szCs w:val="22"/>
        </w:rPr>
        <w:t>o come impresa singola in avvalimento per il/i requisito/i _______________________________________</w:t>
      </w:r>
    </w:p>
    <w:p w:rsidR="001B542C" w:rsidRDefault="001B542C" w:rsidP="00344878">
      <w:pPr>
        <w:rPr>
          <w:b/>
          <w:sz w:val="24"/>
        </w:rPr>
      </w:pPr>
    </w:p>
    <w:p w:rsidR="008D4C2E" w:rsidRDefault="001B542C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br/>
      </w:r>
      <w:r w:rsidR="008D4C2E"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7412C5" w:rsidRDefault="007412C5" w:rsidP="005E031F">
      <w:pPr>
        <w:spacing w:after="120"/>
        <w:jc w:val="center"/>
        <w:rPr>
          <w:b/>
          <w:sz w:val="24"/>
        </w:rPr>
      </w:pPr>
    </w:p>
    <w:p w:rsidR="001D482C" w:rsidRPr="00125191" w:rsidRDefault="001D482C" w:rsidP="00884F67">
      <w:pPr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084C0F">
        <w:rPr>
          <w:sz w:val="22"/>
        </w:rPr>
        <w:t>Requisiti idoneità</w:t>
      </w:r>
      <w:r w:rsidRPr="00084C0F">
        <w:rPr>
          <w:sz w:val="22"/>
          <w:szCs w:val="22"/>
        </w:rPr>
        <w:t xml:space="preserve"> professionale</w:t>
      </w:r>
      <w:r w:rsidRPr="00125191">
        <w:rPr>
          <w:sz w:val="22"/>
          <w:szCs w:val="22"/>
        </w:rPr>
        <w:t xml:space="preserve"> (ex art. 83, c. 1, lett. a) </w:t>
      </w:r>
      <w:proofErr w:type="spellStart"/>
      <w:proofErr w:type="gramStart"/>
      <w:r w:rsidRPr="00125191">
        <w:rPr>
          <w:sz w:val="22"/>
          <w:szCs w:val="22"/>
        </w:rPr>
        <w:t>D.Lgs</w:t>
      </w:r>
      <w:proofErr w:type="gramEnd"/>
      <w:r w:rsidRPr="00125191">
        <w:rPr>
          <w:sz w:val="22"/>
          <w:szCs w:val="22"/>
        </w:rPr>
        <w:t>.</w:t>
      </w:r>
      <w:proofErr w:type="spellEnd"/>
      <w:r w:rsidRPr="00125191">
        <w:rPr>
          <w:sz w:val="22"/>
          <w:szCs w:val="22"/>
        </w:rPr>
        <w:t xml:space="preserve"> 50/2016 e </w:t>
      </w:r>
      <w:proofErr w:type="spellStart"/>
      <w:r w:rsidRPr="00125191">
        <w:rPr>
          <w:sz w:val="22"/>
          <w:szCs w:val="22"/>
        </w:rPr>
        <w:t>s.m.i</w:t>
      </w:r>
      <w:proofErr w:type="spellEnd"/>
      <w:r w:rsidRPr="00125191">
        <w:rPr>
          <w:sz w:val="22"/>
          <w:szCs w:val="22"/>
        </w:rPr>
        <w:t xml:space="preserve">):   </w:t>
      </w:r>
    </w:p>
    <w:p w:rsidR="001D482C" w:rsidRPr="00884F67" w:rsidRDefault="00A406FC" w:rsidP="00A406FC">
      <w:pPr>
        <w:spacing w:before="120"/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 xml:space="preserve">Iscrizione </w:t>
      </w:r>
      <w:r w:rsidR="001D482C" w:rsidRPr="00125191">
        <w:rPr>
          <w:sz w:val="22"/>
          <w:szCs w:val="22"/>
        </w:rPr>
        <w:t xml:space="preserve">Camera di Commercio C.C.I.A.A. di </w:t>
      </w:r>
      <w:r w:rsidR="00884F67">
        <w:rPr>
          <w:sz w:val="22"/>
          <w:szCs w:val="22"/>
        </w:rPr>
        <w:t>_______</w:t>
      </w:r>
      <w:r w:rsidR="001D482C" w:rsidRPr="00125191">
        <w:rPr>
          <w:sz w:val="22"/>
          <w:szCs w:val="22"/>
        </w:rPr>
        <w:t>_______________________</w:t>
      </w:r>
      <w:r w:rsidR="00884F67">
        <w:rPr>
          <w:sz w:val="22"/>
          <w:szCs w:val="22"/>
        </w:rPr>
        <w:t>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Ufficio Registro delle Imprese con posizione n. __________</w:t>
      </w:r>
      <w:r w:rsidR="00884F67">
        <w:rPr>
          <w:sz w:val="22"/>
          <w:szCs w:val="22"/>
        </w:rPr>
        <w:t>_______</w:t>
      </w:r>
      <w:r w:rsidRPr="00125191">
        <w:rPr>
          <w:sz w:val="22"/>
          <w:szCs w:val="22"/>
        </w:rPr>
        <w:t>________________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del ________________________________;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ragione o denominazione sociale_______________________________________;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natura giuridica ____________________________________________________;</w:t>
      </w:r>
    </w:p>
    <w:p w:rsidR="001D482C" w:rsidRPr="00125191" w:rsidRDefault="001D482C" w:rsidP="00884F67">
      <w:pPr>
        <w:ind w:left="284"/>
        <w:jc w:val="both"/>
        <w:rPr>
          <w:sz w:val="22"/>
          <w:szCs w:val="22"/>
        </w:rPr>
      </w:pPr>
      <w:r w:rsidRPr="00125191">
        <w:rPr>
          <w:sz w:val="22"/>
          <w:szCs w:val="22"/>
        </w:rPr>
        <w:t>data inizio attività __________________________________________________;</w:t>
      </w:r>
    </w:p>
    <w:p w:rsidR="001D482C" w:rsidRPr="00125191" w:rsidRDefault="001D482C" w:rsidP="00884F67">
      <w:pPr>
        <w:ind w:left="284"/>
        <w:jc w:val="both"/>
        <w:rPr>
          <w:sz w:val="24"/>
        </w:rPr>
      </w:pPr>
      <w:r w:rsidRPr="00125191">
        <w:rPr>
          <w:sz w:val="22"/>
          <w:szCs w:val="22"/>
        </w:rPr>
        <w:t>oggetto attività</w:t>
      </w:r>
      <w:r w:rsidRPr="00125191">
        <w:rPr>
          <w:sz w:val="24"/>
        </w:rPr>
        <w:t xml:space="preserve"> _____________________________________________________</w:t>
      </w:r>
    </w:p>
    <w:p w:rsidR="002467A9" w:rsidRDefault="001D482C" w:rsidP="00884F67">
      <w:pPr>
        <w:ind w:left="284"/>
        <w:jc w:val="both"/>
      </w:pPr>
      <w:r w:rsidRPr="00125191">
        <w:rPr>
          <w:sz w:val="24"/>
        </w:rPr>
        <w:t>_________________________________________________________________;</w:t>
      </w:r>
      <w:r w:rsidR="000C72C2" w:rsidRPr="00125191">
        <w:t xml:space="preserve"> </w:t>
      </w:r>
    </w:p>
    <w:p w:rsidR="002467A9" w:rsidRDefault="002467A9" w:rsidP="002467A9">
      <w:pPr>
        <w:jc w:val="both"/>
      </w:pPr>
    </w:p>
    <w:p w:rsidR="00A406FC" w:rsidRDefault="000B349C" w:rsidP="00884F67">
      <w:pPr>
        <w:numPr>
          <w:ilvl w:val="0"/>
          <w:numId w:val="5"/>
        </w:numPr>
        <w:ind w:left="284" w:hanging="284"/>
        <w:jc w:val="both"/>
        <w:rPr>
          <w:sz w:val="22"/>
        </w:rPr>
      </w:pPr>
      <w:r w:rsidRPr="00084C0F">
        <w:rPr>
          <w:sz w:val="22"/>
        </w:rPr>
        <w:t>Capacità Tecnica e Professionale</w:t>
      </w:r>
      <w:r w:rsidRPr="00884F67">
        <w:rPr>
          <w:sz w:val="22"/>
        </w:rPr>
        <w:t xml:space="preserve"> (ex art. 83, c. 1, lett. c) </w:t>
      </w:r>
      <w:proofErr w:type="spellStart"/>
      <w:proofErr w:type="gramStart"/>
      <w:r w:rsidRPr="00884F67">
        <w:rPr>
          <w:sz w:val="22"/>
        </w:rPr>
        <w:t>D.Lgs</w:t>
      </w:r>
      <w:proofErr w:type="gramEnd"/>
      <w:r w:rsidRPr="00884F67">
        <w:rPr>
          <w:sz w:val="22"/>
        </w:rPr>
        <w:t>.</w:t>
      </w:r>
      <w:proofErr w:type="spellEnd"/>
      <w:r w:rsidRPr="00884F67">
        <w:rPr>
          <w:sz w:val="22"/>
        </w:rPr>
        <w:t xml:space="preserve"> 50/2016 e </w:t>
      </w:r>
      <w:proofErr w:type="spellStart"/>
      <w:r w:rsidRPr="00884F67">
        <w:rPr>
          <w:sz w:val="22"/>
        </w:rPr>
        <w:t>s.m.i</w:t>
      </w:r>
      <w:proofErr w:type="spellEnd"/>
      <w:r w:rsidRPr="00884F67">
        <w:rPr>
          <w:sz w:val="22"/>
        </w:rPr>
        <w:t xml:space="preserve">): </w:t>
      </w:r>
    </w:p>
    <w:p w:rsidR="00A406FC" w:rsidRPr="00884F67" w:rsidRDefault="000B349C" w:rsidP="00A406FC">
      <w:pPr>
        <w:spacing w:before="120"/>
        <w:ind w:left="284"/>
        <w:jc w:val="both"/>
        <w:rPr>
          <w:sz w:val="22"/>
        </w:rPr>
      </w:pPr>
      <w:r w:rsidRPr="00884F67">
        <w:rPr>
          <w:sz w:val="22"/>
        </w:rPr>
        <w:t>si richiede di allegare una dichiarazione su carta intestata della società circa esperienze specifiche maturate in modo continuativo ed approfondito negli ultimi tre anni nel settore di</w:t>
      </w:r>
      <w:r w:rsidR="00A406FC">
        <w:rPr>
          <w:sz w:val="22"/>
        </w:rPr>
        <w:t xml:space="preserve"> attività oggetto dell’appalto.</w:t>
      </w:r>
    </w:p>
    <w:p w:rsidR="000B349C" w:rsidRDefault="000B349C" w:rsidP="00A406FC">
      <w:pPr>
        <w:pStyle w:val="Paragrafoelenco"/>
        <w:spacing w:before="120" w:after="120"/>
        <w:ind w:left="284"/>
        <w:contextualSpacing/>
        <w:jc w:val="both"/>
        <w:rPr>
          <w:sz w:val="22"/>
          <w:szCs w:val="22"/>
        </w:rPr>
      </w:pPr>
      <w:r w:rsidRPr="000B349C">
        <w:rPr>
          <w:sz w:val="22"/>
          <w:szCs w:val="22"/>
        </w:rPr>
        <w:t>In particolare la suddetta dichiarazione dovrà contenere un elenco dei servizi effettuati, con indicazione delle rispettive date e destinatari pubblici (secondo il prospetto sotto riportato), relativi a:</w:t>
      </w:r>
    </w:p>
    <w:p w:rsidR="000B349C" w:rsidRPr="000B349C" w:rsidRDefault="000B349C" w:rsidP="000B349C">
      <w:pPr>
        <w:pStyle w:val="Paragrafoelenco"/>
        <w:numPr>
          <w:ilvl w:val="0"/>
          <w:numId w:val="33"/>
        </w:numPr>
        <w:spacing w:after="120"/>
        <w:contextualSpacing/>
        <w:jc w:val="both"/>
        <w:rPr>
          <w:sz w:val="22"/>
          <w:szCs w:val="22"/>
        </w:rPr>
      </w:pPr>
      <w:r w:rsidRPr="000B349C">
        <w:rPr>
          <w:sz w:val="22"/>
          <w:szCs w:val="22"/>
        </w:rPr>
        <w:t xml:space="preserve">supporto specialistico di materia sulla piattaforma </w:t>
      </w:r>
      <w:proofErr w:type="spellStart"/>
      <w:r w:rsidRPr="000B349C">
        <w:rPr>
          <w:sz w:val="22"/>
          <w:szCs w:val="22"/>
        </w:rPr>
        <w:t>Legimatica</w:t>
      </w:r>
      <w:proofErr w:type="spellEnd"/>
      <w:r w:rsidRPr="000B349C">
        <w:rPr>
          <w:sz w:val="22"/>
          <w:szCs w:val="22"/>
        </w:rPr>
        <w:t xml:space="preserve"> secondo gli standard URN</w:t>
      </w:r>
      <w:r w:rsidRPr="00884F67">
        <w:rPr>
          <w:sz w:val="22"/>
          <w:szCs w:val="22"/>
          <w:vertAlign w:val="superscript"/>
        </w:rPr>
        <w:footnoteReference w:id="1"/>
      </w:r>
      <w:r w:rsidRPr="000B349C">
        <w:rPr>
          <w:sz w:val="22"/>
          <w:szCs w:val="22"/>
        </w:rPr>
        <w:t xml:space="preserve"> e ELI</w:t>
      </w:r>
      <w:r w:rsidRPr="00884F67">
        <w:rPr>
          <w:sz w:val="22"/>
          <w:szCs w:val="22"/>
          <w:vertAlign w:val="superscript"/>
        </w:rPr>
        <w:footnoteReference w:id="2"/>
      </w:r>
      <w:r w:rsidRPr="000B349C">
        <w:rPr>
          <w:sz w:val="22"/>
          <w:szCs w:val="22"/>
        </w:rPr>
        <w:t xml:space="preserve"> </w:t>
      </w:r>
    </w:p>
    <w:p w:rsidR="000B349C" w:rsidRDefault="000B349C" w:rsidP="000B349C">
      <w:pPr>
        <w:pStyle w:val="Paragrafoelenco"/>
        <w:numPr>
          <w:ilvl w:val="0"/>
          <w:numId w:val="33"/>
        </w:numPr>
        <w:spacing w:after="120"/>
        <w:contextualSpacing/>
        <w:jc w:val="both"/>
        <w:rPr>
          <w:sz w:val="22"/>
          <w:szCs w:val="22"/>
        </w:rPr>
      </w:pPr>
      <w:r w:rsidRPr="000B349C">
        <w:rPr>
          <w:sz w:val="22"/>
          <w:szCs w:val="22"/>
        </w:rPr>
        <w:t>supporto specialistico di materia sulla piattaforma Macchina Organizzativa Consiliare</w:t>
      </w:r>
    </w:p>
    <w:p w:rsidR="00AE5682" w:rsidRDefault="000B349C" w:rsidP="000B349C">
      <w:pPr>
        <w:pStyle w:val="Paragrafoelenco"/>
        <w:numPr>
          <w:ilvl w:val="0"/>
          <w:numId w:val="33"/>
        </w:numPr>
        <w:spacing w:after="120"/>
        <w:contextualSpacing/>
        <w:jc w:val="both"/>
        <w:rPr>
          <w:sz w:val="22"/>
          <w:szCs w:val="22"/>
        </w:rPr>
      </w:pPr>
      <w:r w:rsidRPr="000B349C">
        <w:rPr>
          <w:sz w:val="22"/>
          <w:szCs w:val="22"/>
        </w:rPr>
        <w:t xml:space="preserve">supporto specialistico di adattamento tecnico sulle piattaforme </w:t>
      </w:r>
      <w:proofErr w:type="spellStart"/>
      <w:r w:rsidRPr="000B349C">
        <w:rPr>
          <w:sz w:val="22"/>
          <w:szCs w:val="22"/>
        </w:rPr>
        <w:t>Legimatica</w:t>
      </w:r>
      <w:proofErr w:type="spellEnd"/>
      <w:r w:rsidRPr="000B349C">
        <w:rPr>
          <w:sz w:val="22"/>
          <w:szCs w:val="22"/>
        </w:rPr>
        <w:t xml:space="preserve"> e Macchina Organizzativa Consiliare</w:t>
      </w:r>
    </w:p>
    <w:p w:rsidR="000B349C" w:rsidRPr="00884F67" w:rsidRDefault="000B349C" w:rsidP="00884F67">
      <w:pPr>
        <w:spacing w:after="120"/>
        <w:ind w:left="708"/>
        <w:contextualSpacing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2003"/>
        <w:gridCol w:w="1880"/>
        <w:gridCol w:w="1867"/>
      </w:tblGrid>
      <w:tr w:rsidR="00AE5682" w:rsidTr="00A406FC">
        <w:tc>
          <w:tcPr>
            <w:tcW w:w="2204" w:type="dxa"/>
            <w:vAlign w:val="center"/>
          </w:tcPr>
          <w:p w:rsidR="00AE5682" w:rsidRPr="00884F67" w:rsidRDefault="00A406FC" w:rsidP="00A406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Committente</w:t>
            </w:r>
          </w:p>
        </w:tc>
        <w:tc>
          <w:tcPr>
            <w:tcW w:w="2205" w:type="dxa"/>
            <w:vAlign w:val="center"/>
          </w:tcPr>
          <w:p w:rsidR="00AE5682" w:rsidRPr="00884F67" w:rsidRDefault="00A406FC" w:rsidP="00A406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Descrizione del servizio</w:t>
            </w:r>
          </w:p>
        </w:tc>
        <w:tc>
          <w:tcPr>
            <w:tcW w:w="2205" w:type="dxa"/>
            <w:vAlign w:val="center"/>
          </w:tcPr>
          <w:p w:rsidR="00AE5682" w:rsidRPr="00884F67" w:rsidRDefault="00A406FC" w:rsidP="00A406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Data inizio</w:t>
            </w:r>
          </w:p>
        </w:tc>
        <w:tc>
          <w:tcPr>
            <w:tcW w:w="2205" w:type="dxa"/>
            <w:vAlign w:val="center"/>
          </w:tcPr>
          <w:p w:rsidR="00AE5682" w:rsidRPr="00884F67" w:rsidRDefault="00A406FC" w:rsidP="00A406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Data fine</w:t>
            </w:r>
          </w:p>
        </w:tc>
      </w:tr>
      <w:tr w:rsidR="00A406FC" w:rsidTr="004F51C1">
        <w:tc>
          <w:tcPr>
            <w:tcW w:w="2204" w:type="dxa"/>
          </w:tcPr>
          <w:p w:rsidR="00A406FC" w:rsidRPr="00884F67" w:rsidRDefault="00A406FC" w:rsidP="004F51C1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05" w:type="dxa"/>
          </w:tcPr>
          <w:p w:rsidR="00A406FC" w:rsidRPr="00884F67" w:rsidRDefault="00A406FC" w:rsidP="004F51C1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05" w:type="dxa"/>
          </w:tcPr>
          <w:p w:rsidR="00A406FC" w:rsidRPr="00884F67" w:rsidRDefault="00A406FC" w:rsidP="004F51C1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05" w:type="dxa"/>
          </w:tcPr>
          <w:p w:rsidR="00A406FC" w:rsidRPr="00884F67" w:rsidRDefault="00A406FC" w:rsidP="004F51C1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A406FC" w:rsidRDefault="00A406FC" w:rsidP="00A406FC">
      <w:pPr>
        <w:ind w:left="284" w:hanging="284"/>
        <w:jc w:val="both"/>
        <w:rPr>
          <w:sz w:val="22"/>
        </w:rPr>
      </w:pPr>
    </w:p>
    <w:p w:rsidR="00A406FC" w:rsidRPr="00A406FC" w:rsidRDefault="00D76627" w:rsidP="00A406F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r w:rsidRPr="00084C0F">
        <w:rPr>
          <w:sz w:val="22"/>
        </w:rPr>
        <w:t>Requisiti di idoneità morale</w:t>
      </w:r>
      <w:r w:rsidRPr="00A406FC">
        <w:rPr>
          <w:sz w:val="22"/>
        </w:rPr>
        <w:t xml:space="preserve"> ex art</w:t>
      </w:r>
      <w:r w:rsidR="00136453" w:rsidRPr="00A406FC">
        <w:rPr>
          <w:sz w:val="22"/>
        </w:rPr>
        <w:t xml:space="preserve">. 80 del </w:t>
      </w:r>
      <w:proofErr w:type="spellStart"/>
      <w:proofErr w:type="gramStart"/>
      <w:r w:rsidR="00136453" w:rsidRPr="00A406FC">
        <w:rPr>
          <w:sz w:val="22"/>
        </w:rPr>
        <w:t>D.Lgs</w:t>
      </w:r>
      <w:proofErr w:type="gramEnd"/>
      <w:r w:rsidR="00136453" w:rsidRPr="00A406FC">
        <w:rPr>
          <w:sz w:val="22"/>
        </w:rPr>
        <w:t>.</w:t>
      </w:r>
      <w:proofErr w:type="spellEnd"/>
      <w:r w:rsidR="00136453" w:rsidRPr="00A406FC">
        <w:rPr>
          <w:sz w:val="22"/>
        </w:rPr>
        <w:t xml:space="preserve"> 50/2016 e </w:t>
      </w:r>
      <w:proofErr w:type="spellStart"/>
      <w:r w:rsidR="00136453" w:rsidRPr="00A406FC">
        <w:rPr>
          <w:sz w:val="22"/>
        </w:rPr>
        <w:t>s.m.i</w:t>
      </w:r>
      <w:r w:rsidR="00C860C8" w:rsidRPr="00A406FC">
        <w:rPr>
          <w:sz w:val="22"/>
        </w:rPr>
        <w:t>.</w:t>
      </w:r>
      <w:proofErr w:type="spellEnd"/>
      <w:r w:rsidR="00A406FC" w:rsidRPr="00A406FC">
        <w:rPr>
          <w:sz w:val="22"/>
        </w:rPr>
        <w:t>;</w:t>
      </w:r>
    </w:p>
    <w:p w:rsidR="00A406FC" w:rsidRDefault="00A406FC" w:rsidP="00A406FC">
      <w:pPr>
        <w:ind w:left="284"/>
        <w:jc w:val="both"/>
        <w:rPr>
          <w:sz w:val="22"/>
        </w:rPr>
      </w:pPr>
    </w:p>
    <w:p w:rsidR="00084C0F" w:rsidRDefault="00D76627" w:rsidP="00A406F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r w:rsidRPr="00084C0F">
        <w:rPr>
          <w:sz w:val="22"/>
        </w:rPr>
        <w:t>Assenza di cause di esclusione alla partecipazione alle gare pubbliche di cui</w:t>
      </w:r>
      <w:r w:rsidRPr="00A406FC">
        <w:rPr>
          <w:sz w:val="22"/>
        </w:rPr>
        <w:t xml:space="preserve"> all’</w:t>
      </w:r>
      <w:r w:rsidR="00225E61" w:rsidRPr="00A406FC">
        <w:rPr>
          <w:sz w:val="22"/>
        </w:rPr>
        <w:t xml:space="preserve">art. 80 </w:t>
      </w:r>
      <w:proofErr w:type="spellStart"/>
      <w:proofErr w:type="gramStart"/>
      <w:r w:rsidR="00225E61" w:rsidRPr="00A406FC">
        <w:rPr>
          <w:sz w:val="22"/>
        </w:rPr>
        <w:t>D.Lgs</w:t>
      </w:r>
      <w:proofErr w:type="gramEnd"/>
      <w:r w:rsidR="00225E61" w:rsidRPr="00A406FC">
        <w:rPr>
          <w:sz w:val="22"/>
        </w:rPr>
        <w:t>.</w:t>
      </w:r>
      <w:proofErr w:type="spellEnd"/>
      <w:r w:rsidR="00225E61" w:rsidRPr="00A406FC">
        <w:rPr>
          <w:sz w:val="22"/>
        </w:rPr>
        <w:t xml:space="preserve"> 50/2016</w:t>
      </w:r>
      <w:r w:rsidR="008C2E73" w:rsidRPr="00A406FC">
        <w:rPr>
          <w:sz w:val="22"/>
        </w:rPr>
        <w:t xml:space="preserve"> e</w:t>
      </w:r>
      <w:r w:rsidR="00225E61" w:rsidRPr="00A406FC">
        <w:rPr>
          <w:sz w:val="22"/>
        </w:rPr>
        <w:t xml:space="preserve"> </w:t>
      </w:r>
      <w:proofErr w:type="spellStart"/>
      <w:r w:rsidR="00225E61" w:rsidRPr="00A406FC">
        <w:rPr>
          <w:sz w:val="22"/>
        </w:rPr>
        <w:t>s.m.i.</w:t>
      </w:r>
      <w:proofErr w:type="spellEnd"/>
      <w:r w:rsidR="00084C0F">
        <w:rPr>
          <w:sz w:val="22"/>
        </w:rPr>
        <w:t>;</w:t>
      </w:r>
    </w:p>
    <w:p w:rsidR="00084C0F" w:rsidRPr="00084C0F" w:rsidRDefault="00084C0F" w:rsidP="00084C0F">
      <w:pPr>
        <w:pStyle w:val="Paragrafoelenco"/>
        <w:rPr>
          <w:sz w:val="22"/>
        </w:rPr>
      </w:pPr>
    </w:p>
    <w:p w:rsidR="00B678E7" w:rsidRPr="00A406FC" w:rsidRDefault="00AE5682" w:rsidP="00A406FC">
      <w:pPr>
        <w:pStyle w:val="Paragrafoelenco"/>
        <w:numPr>
          <w:ilvl w:val="0"/>
          <w:numId w:val="5"/>
        </w:numPr>
        <w:ind w:left="284" w:hanging="284"/>
        <w:jc w:val="both"/>
        <w:rPr>
          <w:sz w:val="22"/>
        </w:rPr>
      </w:pPr>
      <w:r w:rsidRPr="00084C0F">
        <w:rPr>
          <w:sz w:val="22"/>
        </w:rPr>
        <w:t>Abilitazione perfezionata del Candidato alla piattaforma MEPA</w:t>
      </w:r>
      <w:r w:rsidRPr="00A406FC">
        <w:rPr>
          <w:sz w:val="22"/>
        </w:rPr>
        <w:t xml:space="preserve"> Categoria “Servizi per l'Information &amp; </w:t>
      </w:r>
      <w:proofErr w:type="spellStart"/>
      <w:r w:rsidRPr="00A406FC">
        <w:rPr>
          <w:sz w:val="22"/>
        </w:rPr>
        <w:t>Communication</w:t>
      </w:r>
      <w:proofErr w:type="spellEnd"/>
      <w:r w:rsidRPr="00A406FC">
        <w:rPr>
          <w:sz w:val="22"/>
        </w:rPr>
        <w:t xml:space="preserve"> Technology”, sottocategoria merceologica “Servizi sviluppo e gestione applicazioni software”, prodotto “Servizi Applicativi” CPV 72000000-5</w:t>
      </w:r>
      <w:r w:rsidR="00442878" w:rsidRPr="00A406FC">
        <w:rPr>
          <w:sz w:val="22"/>
        </w:rPr>
        <w:br/>
      </w:r>
    </w:p>
    <w:p w:rsidR="004B6B4C" w:rsidRPr="00114102" w:rsidRDefault="0047702A" w:rsidP="005E782C">
      <w:pPr>
        <w:jc w:val="both"/>
        <w:rPr>
          <w:sz w:val="22"/>
          <w:szCs w:val="22"/>
        </w:rPr>
      </w:pPr>
      <w:r w:rsidRPr="00114102">
        <w:rPr>
          <w:sz w:val="22"/>
          <w:szCs w:val="22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5C0FBD" w:rsidRPr="00084C0F" w:rsidRDefault="005C0FBD" w:rsidP="005C0FBD">
      <w:pPr>
        <w:jc w:val="center"/>
        <w:rPr>
          <w:b/>
          <w:sz w:val="24"/>
          <w:szCs w:val="24"/>
        </w:rPr>
      </w:pPr>
      <w:r w:rsidRPr="00084C0F">
        <w:rPr>
          <w:b/>
          <w:sz w:val="24"/>
          <w:szCs w:val="24"/>
        </w:rPr>
        <w:t>Informazioni sul trattamento dei dati personali</w:t>
      </w:r>
    </w:p>
    <w:p w:rsidR="005C0FBD" w:rsidRPr="00084C0F" w:rsidRDefault="005C0FBD" w:rsidP="005C0FBD">
      <w:pPr>
        <w:jc w:val="center"/>
        <w:rPr>
          <w:b/>
          <w:sz w:val="24"/>
          <w:szCs w:val="24"/>
        </w:rPr>
      </w:pPr>
      <w:r w:rsidRPr="00084C0F">
        <w:rPr>
          <w:b/>
          <w:sz w:val="24"/>
          <w:szCs w:val="24"/>
        </w:rPr>
        <w:t>ai sensi dell’art. 13 del Regolamento (UE) 2016/679</w:t>
      </w:r>
    </w:p>
    <w:p w:rsidR="005C0FBD" w:rsidRPr="0013584A" w:rsidRDefault="005C0FBD" w:rsidP="005C0FBD">
      <w:pPr>
        <w:jc w:val="both"/>
        <w:rPr>
          <w:b/>
          <w:sz w:val="21"/>
          <w:szCs w:val="21"/>
        </w:rPr>
      </w:pPr>
    </w:p>
    <w:p w:rsidR="005C0FBD" w:rsidRPr="00084C0F" w:rsidRDefault="005C0FBD" w:rsidP="005C0FBD">
      <w:pPr>
        <w:rPr>
          <w:sz w:val="22"/>
          <w:szCs w:val="22"/>
        </w:rPr>
      </w:pPr>
      <w:r w:rsidRPr="00084C0F">
        <w:rPr>
          <w:sz w:val="22"/>
          <w:szCs w:val="22"/>
        </w:rPr>
        <w:t>Infine dichiara:</w:t>
      </w:r>
      <w:r w:rsidRPr="00084C0F">
        <w:rPr>
          <w:sz w:val="22"/>
          <w:szCs w:val="22"/>
        </w:rPr>
        <w:br/>
      </w:r>
    </w:p>
    <w:p w:rsidR="005C0FBD" w:rsidRPr="00084C0F" w:rsidRDefault="005C0FBD" w:rsidP="005C0FBD">
      <w:pPr>
        <w:pStyle w:val="Paragrafoelenco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di essere consapevole che il trattamento dei dati forniti è disciplinato dal Regolamento Europeo 2016/679 relativo alla protezione delle persone fisiche con riguardo al trattamento dei dati personali, nonché alla libera circolazione di tali dati (di seguito GDPR).</w:t>
      </w:r>
    </w:p>
    <w:p w:rsidR="005C0FBD" w:rsidRPr="00084C0F" w:rsidRDefault="005C0FBD" w:rsidP="005C0FBD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di essere consapevole, ai sensi dell’art. 13 del GDPR che:</w:t>
      </w:r>
    </w:p>
    <w:p w:rsidR="005C0FBD" w:rsidRPr="00084C0F" w:rsidRDefault="005C0FBD" w:rsidP="005C0FBD">
      <w:pPr>
        <w:pStyle w:val="Paragrafoelenco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 xml:space="preserve">il trattamento dei dati personali ha l’esclusiva finalità di dare puntuale esecuzione a tutti gli obblighi contrattuali e di adempiere a quelli legali, amministrativi, fiscali, contabili derivanti dal rapporto contrattuale </w:t>
      </w:r>
      <w:proofErr w:type="spellStart"/>
      <w:r w:rsidRPr="00084C0F">
        <w:rPr>
          <w:sz w:val="22"/>
          <w:szCs w:val="22"/>
        </w:rPr>
        <w:t>nonchè</w:t>
      </w:r>
      <w:proofErr w:type="spellEnd"/>
      <w:r w:rsidRPr="00084C0F">
        <w:rPr>
          <w:sz w:val="22"/>
          <w:szCs w:val="22"/>
        </w:rPr>
        <w:t xml:space="preserve"> agli obblighi previsti dalla normativa vigente in materia di Anticorruzione e Trasparenza. Tali obblighi costituiscono la base giuridica del trattamento; 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 dati personali sono trattati, nel rispetto dei principi di correttezza, liceità, minimizzazione dei dati e tutela della riservatezza, sia con sistemi automatizzati sia manualmente, e in ogni caso, da persone autorizzate ed istruite in tal senso o da soggetti nominati Responsabili del trattamento e sono conservati per il periodo necessario per adempiere alle finalità sopraindicate, in conformità alla normativa vigente e secondo quanto definito nel dettaglio nelle policy aziendali del CSI-Piemonte. I dati trattati in forma elettronica sono gestiti su server ubicati nelle sedi del CSI-Piemonte il quale adotta tutte quelle misure tecniche ed organizzative adeguate per tutelare i diritti, le libertà e i legittimi interessi che sono riconosciuti per legge all’interessato;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il conferimento dei dati e il relativo trattamento sono obbligatori in relazione alle finalità sopraindicate; ne consegue che l’eventuale rifiuto a fornire i dati per tali finalità potrà determinare l’impossibilità del Titolare del trattamento a stipulare il contratto;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 dati personali non saranno in alcun modo oggetto di trasferimento in un Paese terzo extra europeo né di comunicazione e diffusione fuori dai casi sopraindicati, né di processi decisionali automatizzati compresa la profilazione;</w:t>
      </w:r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t>il Titolare del trattamento è il CSI-Piemonte, con sede in Torino, C.so Unione Sovietica 216, nella persona del Legale Rappresentante del Consorzio (</w:t>
      </w:r>
      <w:hyperlink r:id="rId8" w:history="1">
        <w:r w:rsidRPr="00084C0F">
          <w:rPr>
            <w:rStyle w:val="Collegamentoipertestuale"/>
            <w:sz w:val="22"/>
            <w:szCs w:val="22"/>
          </w:rPr>
          <w:t>protocollo@cert.csi.it</w:t>
        </w:r>
      </w:hyperlink>
      <w:r w:rsidRPr="00084C0F">
        <w:rPr>
          <w:sz w:val="22"/>
          <w:szCs w:val="22"/>
        </w:rPr>
        <w:t xml:space="preserve">). I dati di contatto del Responsabile della Protezione dei Dati sono: </w:t>
      </w:r>
      <w:hyperlink r:id="rId9" w:history="1">
        <w:r w:rsidRPr="00084C0F">
          <w:rPr>
            <w:rStyle w:val="Collegamentoipertestuale"/>
            <w:sz w:val="22"/>
            <w:szCs w:val="22"/>
          </w:rPr>
          <w:t>rpd.privacy@csi.it</w:t>
        </w:r>
      </w:hyperlink>
    </w:p>
    <w:p w:rsidR="005C0FBD" w:rsidRPr="00084C0F" w:rsidRDefault="005C0FBD" w:rsidP="005C0FB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084C0F">
        <w:rPr>
          <w:sz w:val="22"/>
          <w:szCs w:val="22"/>
        </w:rPr>
        <w:lastRenderedPageBreak/>
        <w:t>l’operatore economico, in qualità di interessato, potrà esercitare i diritti previsti dagli artt. da 15 a 22 del GDPR (accesso, rettifica, cancellazione, limitazione, opposizione, ecc.) rivolgendosi al Titolare o al Responsabile della Protezione dei Dati ai dati di contatto di cui sopra. Potrà inoltre esercitare il diritto di proporre reclamo all’Autorità di Controllo italiana o di ricorrere alle autorità giurisdizionali competenti q</w:t>
      </w:r>
      <w:bookmarkStart w:id="0" w:name="_GoBack"/>
      <w:bookmarkEnd w:id="0"/>
      <w:r w:rsidRPr="00084C0F">
        <w:rPr>
          <w:sz w:val="22"/>
          <w:szCs w:val="22"/>
        </w:rPr>
        <w:t>ualora il trattamento dei dati personali avvenga in violazione di quanto previsto dal GDPR, in conformità agli artt. 77 e 79 del GDPR e seguendo le modalità indicate sul sito internet del Garante.</w:t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084C0F" w:rsidRDefault="00084C0F">
      <w:pPr>
        <w:jc w:val="both"/>
        <w:rPr>
          <w:sz w:val="22"/>
        </w:rPr>
      </w:pPr>
    </w:p>
    <w:p w:rsidR="00084C0F" w:rsidRDefault="00084C0F">
      <w:pPr>
        <w:jc w:val="both"/>
        <w:rPr>
          <w:sz w:val="22"/>
        </w:rPr>
      </w:pPr>
    </w:p>
    <w:p w:rsidR="00084C0F" w:rsidRDefault="00084C0F">
      <w:pPr>
        <w:jc w:val="both"/>
        <w:rPr>
          <w:sz w:val="22"/>
        </w:rPr>
      </w:pPr>
    </w:p>
    <w:p w:rsidR="00084C0F" w:rsidRDefault="00084C0F">
      <w:pPr>
        <w:jc w:val="both"/>
        <w:rPr>
          <w:sz w:val="22"/>
        </w:rPr>
      </w:pPr>
    </w:p>
    <w:p w:rsidR="00084C0F" w:rsidRDefault="00084C0F">
      <w:pPr>
        <w:jc w:val="both"/>
        <w:rPr>
          <w:sz w:val="22"/>
        </w:rPr>
      </w:pPr>
    </w:p>
    <w:p w:rsidR="00115DBB" w:rsidRPr="00084C0F" w:rsidRDefault="00115DBB">
      <w:pPr>
        <w:jc w:val="both"/>
        <w:rPr>
          <w:sz w:val="22"/>
          <w:szCs w:val="22"/>
        </w:rPr>
      </w:pPr>
      <w:r w:rsidRPr="00084C0F">
        <w:rPr>
          <w:sz w:val="22"/>
          <w:szCs w:val="22"/>
        </w:rPr>
        <w:t>Si allegano:</w:t>
      </w:r>
    </w:p>
    <w:p w:rsidR="00B12FD8" w:rsidRPr="00084C0F" w:rsidRDefault="00F3248D" w:rsidP="00115DBB">
      <w:pPr>
        <w:numPr>
          <w:ilvl w:val="0"/>
          <w:numId w:val="17"/>
        </w:numPr>
        <w:jc w:val="both"/>
        <w:rPr>
          <w:sz w:val="22"/>
          <w:szCs w:val="22"/>
        </w:rPr>
      </w:pPr>
      <w:r w:rsidRPr="00084C0F">
        <w:rPr>
          <w:sz w:val="22"/>
          <w:szCs w:val="22"/>
        </w:rPr>
        <w:t>fotocopia del documento</w:t>
      </w:r>
      <w:r w:rsidR="00482A7A" w:rsidRPr="00084C0F">
        <w:rPr>
          <w:sz w:val="22"/>
          <w:szCs w:val="22"/>
        </w:rPr>
        <w:t xml:space="preserve"> di identità del sottoscrittore</w:t>
      </w:r>
      <w:r w:rsidR="00115DBB" w:rsidRPr="00084C0F">
        <w:rPr>
          <w:sz w:val="22"/>
          <w:szCs w:val="22"/>
        </w:rPr>
        <w:t xml:space="preserve"> (NON NECESSARIO SE FIRMATO DIGITALMENTE)</w:t>
      </w:r>
    </w:p>
    <w:p w:rsidR="00971E5B" w:rsidRPr="00084C0F" w:rsidRDefault="00971E5B" w:rsidP="00D4419D">
      <w:pPr>
        <w:numPr>
          <w:ilvl w:val="0"/>
          <w:numId w:val="17"/>
        </w:numPr>
        <w:jc w:val="both"/>
        <w:rPr>
          <w:sz w:val="22"/>
          <w:szCs w:val="22"/>
        </w:rPr>
      </w:pPr>
      <w:r w:rsidRPr="00084C0F">
        <w:rPr>
          <w:sz w:val="22"/>
          <w:szCs w:val="22"/>
        </w:rPr>
        <w:t>dichiarazione circa esperienze maturate di cui al punto b)</w:t>
      </w:r>
    </w:p>
    <w:p w:rsidR="00F3248D" w:rsidRPr="00084C0F" w:rsidRDefault="00115DBB">
      <w:pPr>
        <w:jc w:val="both"/>
        <w:rPr>
          <w:sz w:val="22"/>
          <w:szCs w:val="22"/>
        </w:rPr>
      </w:pPr>
      <w:r w:rsidRPr="00084C0F">
        <w:rPr>
          <w:sz w:val="22"/>
          <w:szCs w:val="22"/>
        </w:rPr>
        <w:tab/>
      </w:r>
    </w:p>
    <w:sectPr w:rsidR="00F3248D" w:rsidRPr="00084C0F" w:rsidSect="00884F67">
      <w:headerReference w:type="default" r:id="rId10"/>
      <w:footerReference w:type="default" r:id="rId11"/>
      <w:pgSz w:w="11907" w:h="16840" w:code="9"/>
      <w:pgMar w:top="1276" w:right="1418" w:bottom="1276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084C0F">
      <w:rPr>
        <w:noProof/>
      </w:rPr>
      <w:t>3</w:t>
    </w:r>
    <w:r>
      <w:fldChar w:fldCharType="end"/>
    </w:r>
    <w:r>
      <w:t xml:space="preserve"> di </w:t>
    </w:r>
    <w:r w:rsidR="00344878">
      <w:fldChar w:fldCharType="begin"/>
    </w:r>
    <w:r w:rsidR="00344878">
      <w:instrText xml:space="preserve"> NUMPAGES </w:instrText>
    </w:r>
    <w:r w:rsidR="00344878">
      <w:fldChar w:fldCharType="separate"/>
    </w:r>
    <w:r w:rsidR="00084C0F">
      <w:rPr>
        <w:noProof/>
      </w:rPr>
      <w:t>4</w:t>
    </w:r>
    <w:r w:rsidR="003448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  <w:footnote w:id="1">
    <w:p w:rsidR="000B349C" w:rsidRDefault="000B349C" w:rsidP="000B349C">
      <w:pPr>
        <w:jc w:val="both"/>
      </w:pPr>
      <w:r>
        <w:rPr>
          <w:rStyle w:val="Rimandonotaapidipagina"/>
        </w:rPr>
        <w:footnoteRef/>
      </w:r>
      <w:r>
        <w:t xml:space="preserve"> </w:t>
      </w:r>
      <w:r w:rsidRPr="00585C1C">
        <w:t xml:space="preserve">Nell'ambito dello standard </w:t>
      </w:r>
      <w:proofErr w:type="spellStart"/>
      <w:r w:rsidRPr="00585C1C">
        <w:t>Normeinrete</w:t>
      </w:r>
      <w:proofErr w:type="spellEnd"/>
      <w:r w:rsidRPr="00585C1C">
        <w:t xml:space="preserve">, i documenti giuridici sono identificati attraverso nomi uniformi (URN: </w:t>
      </w:r>
      <w:proofErr w:type="spellStart"/>
      <w:r w:rsidRPr="00585C1C">
        <w:t>Uniform</w:t>
      </w:r>
      <w:proofErr w:type="spellEnd"/>
      <w:r w:rsidRPr="00585C1C">
        <w:t xml:space="preserve"> Resource </w:t>
      </w:r>
      <w:proofErr w:type="spellStart"/>
      <w:r w:rsidRPr="00585C1C">
        <w:t>Names</w:t>
      </w:r>
      <w:proofErr w:type="spellEnd"/>
      <w:r w:rsidRPr="00585C1C">
        <w:t xml:space="preserve">). Gli URN sono concepiti dalla comunità di Internet appositamente per fornire identificatori univoci, non ambigui e persistenti alle risorse di rete, indipendentemente dalla loro localizzazione fisica. </w:t>
      </w:r>
      <w:r>
        <w:t>Gli</w:t>
      </w:r>
      <w:r w:rsidRPr="00585C1C">
        <w:t xml:space="preserve"> standard sono utilizzati a livello nazionale da molte banche dati regionali, fra le quali Demetra in Emilia-Romagna e Arianna in Piemonte regioni che hanno sin dall’inizio aderito all’iniziativa </w:t>
      </w:r>
      <w:proofErr w:type="spellStart"/>
      <w:r w:rsidRPr="00585C1C">
        <w:t>Normeinrete</w:t>
      </w:r>
      <w:proofErr w:type="spellEnd"/>
      <w:r w:rsidRPr="00585C1C">
        <w:t xml:space="preserve"> e hanno contribuito, mediante esperienze significative, a dimostrare nella pratica i benefici dell’uso avanzato degli standard </w:t>
      </w:r>
      <w:proofErr w:type="spellStart"/>
      <w:r w:rsidRPr="00585C1C">
        <w:t>Normeinrete</w:t>
      </w:r>
      <w:proofErr w:type="spellEnd"/>
      <w:r w:rsidRPr="00585C1C">
        <w:t>.</w:t>
      </w:r>
    </w:p>
  </w:footnote>
  <w:footnote w:id="2">
    <w:p w:rsidR="000B349C" w:rsidRPr="00585C1C" w:rsidRDefault="000B349C" w:rsidP="000B349C">
      <w:pPr>
        <w:spacing w:before="100" w:beforeAutospacing="1" w:after="100" w:afterAutospacing="1"/>
      </w:pPr>
      <w:r>
        <w:rPr>
          <w:rStyle w:val="Rimandonotaapidipagina"/>
        </w:rPr>
        <w:footnoteRef/>
      </w:r>
      <w:r>
        <w:t xml:space="preserve"> </w:t>
      </w:r>
      <w:r w:rsidRPr="00585C1C">
        <w:t xml:space="preserve">L'identificatore della legislazione europea (ELI) è un sistema che mette a disposizione online la legislazione in un formato standardizzato in modo che sia accessibile, interscambiabile e riutilizzabile ovunque. L'iniziativa, adottata congiuntamente dai paesi e dalle istituzioni dell'UE, figura espressamente fra le </w:t>
      </w:r>
      <w:hyperlink r:id="rId1" w:history="1">
        <w:r w:rsidRPr="00585C1C">
          <w:t>conclusioni del Consiglio</w:t>
        </w:r>
      </w:hyperlink>
      <w:r w:rsidRPr="00585C1C">
        <w:t xml:space="preserve"> del 6 novembre 2017 sull'identificatore della legislazione europea (2017/C 441/05).</w:t>
      </w:r>
      <w:hyperlink r:id="rId2" w:anchor="Council%20Conclusions" w:history="1">
        <w:r w:rsidRPr="00585C1C">
          <w:t xml:space="preserve">  </w:t>
        </w:r>
      </w:hyperlink>
      <w:r>
        <w:br/>
      </w:r>
      <w:r w:rsidRPr="00585C1C">
        <w:t>L'ELI si basa su un accordo volontario tra i paesi dell’UE che comprende specifiche tecniche riguardanti:</w:t>
      </w:r>
      <w:r>
        <w:br/>
        <w:t xml:space="preserve">- </w:t>
      </w:r>
      <w:r w:rsidRPr="00585C1C">
        <w:t xml:space="preserve">identificatori web (URI) per le informazioni giuridiche </w:t>
      </w:r>
      <w:r>
        <w:br/>
        <w:t xml:space="preserve">- </w:t>
      </w:r>
      <w:r w:rsidRPr="00585C1C">
        <w:t xml:space="preserve">metadati che specificano come descrivere le informazioni giuridiche </w:t>
      </w:r>
      <w:r>
        <w:br/>
        <w:t xml:space="preserve">- </w:t>
      </w:r>
      <w:r w:rsidRPr="00585C1C">
        <w:t>un linguaggio specifico per scambiare legislazioni in formato a lettura automatica.</w:t>
      </w:r>
    </w:p>
    <w:p w:rsidR="000B349C" w:rsidRPr="00585C1C" w:rsidRDefault="000B349C" w:rsidP="000B349C">
      <w:pPr>
        <w:pStyle w:val="Testonotaapidipagina"/>
        <w:rPr>
          <w:rFonts w:eastAsia="Times New Roman" w:cs="Times New Roman"/>
          <w:kern w:val="3"/>
          <w:szCs w:val="20"/>
          <w:lang w:eastAsia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D51"/>
    <w:multiLevelType w:val="hybridMultilevel"/>
    <w:tmpl w:val="7E3C2BE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062E"/>
    <w:multiLevelType w:val="hybridMultilevel"/>
    <w:tmpl w:val="4EA8135A"/>
    <w:lvl w:ilvl="0" w:tplc="A9BACDEC">
      <w:start w:val="3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52FED"/>
    <w:multiLevelType w:val="hybridMultilevel"/>
    <w:tmpl w:val="119AA5D6"/>
    <w:lvl w:ilvl="0" w:tplc="0410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D4102"/>
    <w:multiLevelType w:val="hybridMultilevel"/>
    <w:tmpl w:val="60587E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CB9"/>
    <w:multiLevelType w:val="hybridMultilevel"/>
    <w:tmpl w:val="24808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01972"/>
    <w:multiLevelType w:val="hybridMultilevel"/>
    <w:tmpl w:val="C7E6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143"/>
    <w:multiLevelType w:val="hybridMultilevel"/>
    <w:tmpl w:val="D13A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4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7890"/>
    <w:multiLevelType w:val="hybridMultilevel"/>
    <w:tmpl w:val="0338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76121B"/>
    <w:multiLevelType w:val="hybridMultilevel"/>
    <w:tmpl w:val="CB843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F0E7A"/>
    <w:multiLevelType w:val="hybridMultilevel"/>
    <w:tmpl w:val="01AA54B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8EC469B"/>
    <w:multiLevelType w:val="hybridMultilevel"/>
    <w:tmpl w:val="3ABEF6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B6A3C"/>
    <w:multiLevelType w:val="hybridMultilevel"/>
    <w:tmpl w:val="8C54FC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19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23"/>
  </w:num>
  <w:num w:numId="10">
    <w:abstractNumId w:val="24"/>
  </w:num>
  <w:num w:numId="11">
    <w:abstractNumId w:val="6"/>
  </w:num>
  <w:num w:numId="12">
    <w:abstractNumId w:val="9"/>
  </w:num>
  <w:num w:numId="13">
    <w:abstractNumId w:val="22"/>
  </w:num>
  <w:num w:numId="14">
    <w:abstractNumId w:val="18"/>
  </w:num>
  <w:num w:numId="15">
    <w:abstractNumId w:val="25"/>
  </w:num>
  <w:num w:numId="16">
    <w:abstractNumId w:val="7"/>
  </w:num>
  <w:num w:numId="17">
    <w:abstractNumId w:val="10"/>
  </w:num>
  <w:num w:numId="18">
    <w:abstractNumId w:val="4"/>
  </w:num>
  <w:num w:numId="19">
    <w:abstractNumId w:val="2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28"/>
  </w:num>
  <w:num w:numId="23">
    <w:abstractNumId w:val="3"/>
  </w:num>
  <w:num w:numId="24">
    <w:abstractNumId w:val="13"/>
  </w:num>
  <w:num w:numId="25">
    <w:abstractNumId w:val="8"/>
  </w:num>
  <w:num w:numId="26">
    <w:abstractNumId w:val="11"/>
  </w:num>
  <w:num w:numId="27">
    <w:abstractNumId w:val="26"/>
  </w:num>
  <w:num w:numId="28">
    <w:abstractNumId w:val="15"/>
  </w:num>
  <w:num w:numId="29">
    <w:abstractNumId w:val="31"/>
  </w:num>
  <w:num w:numId="30">
    <w:abstractNumId w:val="21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642E7"/>
    <w:rsid w:val="00084C0F"/>
    <w:rsid w:val="000877FA"/>
    <w:rsid w:val="00087ACF"/>
    <w:rsid w:val="000904DA"/>
    <w:rsid w:val="000A1B2D"/>
    <w:rsid w:val="000B349C"/>
    <w:rsid w:val="000C5C47"/>
    <w:rsid w:val="000C72C2"/>
    <w:rsid w:val="000D6C29"/>
    <w:rsid w:val="000E4FB0"/>
    <w:rsid w:val="000F2FB1"/>
    <w:rsid w:val="000F7268"/>
    <w:rsid w:val="00114102"/>
    <w:rsid w:val="00115DBB"/>
    <w:rsid w:val="00123C3E"/>
    <w:rsid w:val="00125191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542C"/>
    <w:rsid w:val="001B7E1B"/>
    <w:rsid w:val="001C4EDC"/>
    <w:rsid w:val="001C643A"/>
    <w:rsid w:val="001D044F"/>
    <w:rsid w:val="001D482C"/>
    <w:rsid w:val="001E0782"/>
    <w:rsid w:val="001F1DDB"/>
    <w:rsid w:val="001F21E9"/>
    <w:rsid w:val="001F6475"/>
    <w:rsid w:val="002000B4"/>
    <w:rsid w:val="002003B8"/>
    <w:rsid w:val="00206B4B"/>
    <w:rsid w:val="00217602"/>
    <w:rsid w:val="00224EA5"/>
    <w:rsid w:val="00225E61"/>
    <w:rsid w:val="002467A9"/>
    <w:rsid w:val="00250936"/>
    <w:rsid w:val="00264768"/>
    <w:rsid w:val="002672E9"/>
    <w:rsid w:val="00274FF6"/>
    <w:rsid w:val="002813A9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4878"/>
    <w:rsid w:val="00346E7E"/>
    <w:rsid w:val="00375195"/>
    <w:rsid w:val="003B0FC8"/>
    <w:rsid w:val="003B60DF"/>
    <w:rsid w:val="003D4742"/>
    <w:rsid w:val="003F417E"/>
    <w:rsid w:val="003F6A25"/>
    <w:rsid w:val="004152E6"/>
    <w:rsid w:val="00425763"/>
    <w:rsid w:val="00425CCC"/>
    <w:rsid w:val="00431EA9"/>
    <w:rsid w:val="004322F9"/>
    <w:rsid w:val="00432CF2"/>
    <w:rsid w:val="00442878"/>
    <w:rsid w:val="00442FAB"/>
    <w:rsid w:val="00450061"/>
    <w:rsid w:val="004761F5"/>
    <w:rsid w:val="0047702A"/>
    <w:rsid w:val="00482A7A"/>
    <w:rsid w:val="004A76B2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0FBD"/>
    <w:rsid w:val="005C3993"/>
    <w:rsid w:val="005C7401"/>
    <w:rsid w:val="005E031F"/>
    <w:rsid w:val="005E2129"/>
    <w:rsid w:val="005E3C2C"/>
    <w:rsid w:val="005E756D"/>
    <w:rsid w:val="005E782C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41BC"/>
    <w:rsid w:val="006E51F1"/>
    <w:rsid w:val="006F103F"/>
    <w:rsid w:val="007020CB"/>
    <w:rsid w:val="00715B9F"/>
    <w:rsid w:val="0072328F"/>
    <w:rsid w:val="007412C5"/>
    <w:rsid w:val="00742489"/>
    <w:rsid w:val="007452FF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84F67"/>
    <w:rsid w:val="008A2767"/>
    <w:rsid w:val="008A6930"/>
    <w:rsid w:val="008B3E4A"/>
    <w:rsid w:val="008B5E59"/>
    <w:rsid w:val="008C2E73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71E5B"/>
    <w:rsid w:val="00995814"/>
    <w:rsid w:val="0099630D"/>
    <w:rsid w:val="009D22D4"/>
    <w:rsid w:val="009D269E"/>
    <w:rsid w:val="009F083A"/>
    <w:rsid w:val="00A04593"/>
    <w:rsid w:val="00A17395"/>
    <w:rsid w:val="00A30270"/>
    <w:rsid w:val="00A406FC"/>
    <w:rsid w:val="00A40D39"/>
    <w:rsid w:val="00A42096"/>
    <w:rsid w:val="00A50BFE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AE5682"/>
    <w:rsid w:val="00B12FD8"/>
    <w:rsid w:val="00B145AB"/>
    <w:rsid w:val="00B15EB6"/>
    <w:rsid w:val="00B25CF5"/>
    <w:rsid w:val="00B26492"/>
    <w:rsid w:val="00B34256"/>
    <w:rsid w:val="00B3441B"/>
    <w:rsid w:val="00B45F21"/>
    <w:rsid w:val="00B6049F"/>
    <w:rsid w:val="00B678E7"/>
    <w:rsid w:val="00B71AC1"/>
    <w:rsid w:val="00B76558"/>
    <w:rsid w:val="00B822BA"/>
    <w:rsid w:val="00BA739C"/>
    <w:rsid w:val="00BB3D0C"/>
    <w:rsid w:val="00BC3C78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D5580"/>
    <w:rsid w:val="00CE74E2"/>
    <w:rsid w:val="00CF552B"/>
    <w:rsid w:val="00D1081D"/>
    <w:rsid w:val="00D12573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A7543"/>
    <w:rsid w:val="00DB3299"/>
    <w:rsid w:val="00DB7F1B"/>
    <w:rsid w:val="00DD3ED3"/>
    <w:rsid w:val="00E028D8"/>
    <w:rsid w:val="00E07421"/>
    <w:rsid w:val="00E14364"/>
    <w:rsid w:val="00E327FB"/>
    <w:rsid w:val="00E70788"/>
    <w:rsid w:val="00E75D33"/>
    <w:rsid w:val="00E7753E"/>
    <w:rsid w:val="00E80EFA"/>
    <w:rsid w:val="00ED26D3"/>
    <w:rsid w:val="00EE2C90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C4D09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3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rsid w:val="00557A7C"/>
  </w:style>
  <w:style w:type="character" w:styleId="Collegamentoipertestuale">
    <w:name w:val="Hyperlink"/>
    <w:unhideWhenUsed/>
    <w:rsid w:val="005C0FBD"/>
    <w:rPr>
      <w:color w:val="0563C1"/>
      <w:u w:val="single"/>
    </w:rPr>
  </w:style>
  <w:style w:type="paragraph" w:customStyle="1" w:styleId="Default">
    <w:name w:val="Default"/>
    <w:rsid w:val="00AE5682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B349C"/>
    <w:pPr>
      <w:widowControl w:val="0"/>
      <w:suppressAutoHyphens/>
    </w:pPr>
    <w:rPr>
      <w:rFonts w:eastAsia="SimSun" w:cs="Tahoma"/>
      <w:kern w:val="2"/>
      <w:szCs w:val="24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B349C"/>
    <w:rPr>
      <w:rFonts w:eastAsia="SimSun" w:cs="Tahoma"/>
      <w:kern w:val="2"/>
      <w:szCs w:val="24"/>
      <w:lang w:eastAsia="hi-IN" w:bidi="hi-IN"/>
    </w:rPr>
  </w:style>
  <w:style w:type="character" w:styleId="Rimandonotaapidipagina">
    <w:name w:val="footnote reference"/>
    <w:basedOn w:val="Carpredefinitoparagrafo"/>
    <w:unhideWhenUsed/>
    <w:rsid w:val="000B3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eli-register/about.html?locale=it" TargetMode="External"/><Relationship Id="rId1" Type="http://schemas.openxmlformats.org/officeDocument/2006/relationships/hyperlink" Target="https://eur-lex.europa.eu/legal-content/EN/TXT/?uri=CELEX:52017XG1222%2802%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F198-C9C2-4D39-A94D-8B4B62DB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904</Words>
  <Characters>6585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7475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DE CECCO Emanuela 1972</cp:lastModifiedBy>
  <cp:revision>5</cp:revision>
  <cp:lastPrinted>2017-12-07T13:47:00Z</cp:lastPrinted>
  <dcterms:created xsi:type="dcterms:W3CDTF">2018-06-14T09:33:00Z</dcterms:created>
  <dcterms:modified xsi:type="dcterms:W3CDTF">2018-06-19T07:02:00Z</dcterms:modified>
</cp:coreProperties>
</file>