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78" w:rsidRDefault="00C35B78" w:rsidP="000500A9">
      <w:pPr>
        <w:pStyle w:val="Titolo1"/>
        <w:spacing w:before="120"/>
        <w:jc w:val="center"/>
        <w:rPr>
          <w:color w:val="auto"/>
        </w:rPr>
      </w:pPr>
    </w:p>
    <w:p w:rsidR="000500A9" w:rsidRDefault="00CB51BA" w:rsidP="000500A9">
      <w:pPr>
        <w:pStyle w:val="Titolo1"/>
        <w:spacing w:before="120"/>
        <w:jc w:val="center"/>
        <w:rPr>
          <w:color w:val="auto"/>
        </w:rPr>
      </w:pPr>
      <w:r>
        <w:rPr>
          <w:color w:val="auto"/>
        </w:rPr>
        <w:t>A</w:t>
      </w:r>
      <w:r w:rsidR="00756E6C" w:rsidRPr="00CB51BA">
        <w:rPr>
          <w:color w:val="auto"/>
        </w:rPr>
        <w:t>VVISO PUBBLICO</w:t>
      </w:r>
      <w:r w:rsidR="002C2E1A">
        <w:rPr>
          <w:color w:val="auto"/>
        </w:rPr>
        <w:t xml:space="preserve"> </w:t>
      </w:r>
    </w:p>
    <w:p w:rsidR="00756E6C" w:rsidRPr="00CB51BA" w:rsidRDefault="000500A9" w:rsidP="000500A9">
      <w:pPr>
        <w:pStyle w:val="Titolo1"/>
        <w:spacing w:before="120"/>
        <w:jc w:val="center"/>
        <w:rPr>
          <w:color w:val="auto"/>
        </w:rPr>
      </w:pPr>
      <w:r w:rsidRPr="0000447F">
        <w:rPr>
          <w:color w:val="auto"/>
        </w:rPr>
        <w:t>(</w:t>
      </w:r>
      <w:r w:rsidR="00066ADB" w:rsidRPr="0000447F">
        <w:rPr>
          <w:color w:val="auto"/>
        </w:rPr>
        <w:t>AP16_02</w:t>
      </w:r>
      <w:r w:rsidRPr="0000447F">
        <w:rPr>
          <w:color w:val="auto"/>
        </w:rPr>
        <w:t>)</w:t>
      </w:r>
    </w:p>
    <w:p w:rsidR="00E2787F" w:rsidRDefault="00756E6C" w:rsidP="000500A9">
      <w:pPr>
        <w:pStyle w:val="Titolo1"/>
        <w:spacing w:before="120"/>
        <w:jc w:val="center"/>
        <w:rPr>
          <w:color w:val="auto"/>
        </w:rPr>
      </w:pPr>
      <w:r w:rsidRPr="00CB51BA">
        <w:rPr>
          <w:color w:val="auto"/>
        </w:rPr>
        <w:t xml:space="preserve">INDAGINE DI MERCATO PER INDIVIDUAZIONE OPERATORI ECONOMICI </w:t>
      </w:r>
    </w:p>
    <w:p w:rsidR="000500A9" w:rsidRPr="000500A9" w:rsidRDefault="000500A9" w:rsidP="000500A9">
      <w:pPr>
        <w:pStyle w:val="Titolo1"/>
        <w:spacing w:before="120"/>
        <w:jc w:val="center"/>
        <w:rPr>
          <w:color w:val="auto"/>
        </w:rPr>
      </w:pPr>
      <w:r w:rsidRPr="000500A9">
        <w:rPr>
          <w:color w:val="auto"/>
        </w:rPr>
        <w:t xml:space="preserve">DA INVITARE alla </w:t>
      </w:r>
      <w:r w:rsidR="00845F78" w:rsidRPr="000500A9">
        <w:rPr>
          <w:color w:val="auto"/>
        </w:rPr>
        <w:t>P</w:t>
      </w:r>
      <w:r w:rsidR="00845F78">
        <w:rPr>
          <w:color w:val="auto"/>
        </w:rPr>
        <w:t xml:space="preserve">ROCEDURA NEGOZIATA </w:t>
      </w:r>
    </w:p>
    <w:p w:rsidR="00756E6C" w:rsidRPr="00756E6C" w:rsidRDefault="00D56948" w:rsidP="00756E6C">
      <w:pPr>
        <w:pStyle w:val="Titolo1"/>
        <w:jc w:val="center"/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lang w:eastAsia="it-IT"/>
        </w:rPr>
      </w:pPr>
      <w:r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lang w:eastAsia="it-IT"/>
        </w:rPr>
        <w:t>p</w:t>
      </w:r>
      <w:r w:rsidR="000500A9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lang w:eastAsia="it-IT"/>
        </w:rPr>
        <w:t>er l</w:t>
      </w:r>
      <w:r w:rsidR="002C2E1A" w:rsidRPr="000500A9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lang w:eastAsia="it-IT"/>
        </w:rPr>
        <w:t>’</w:t>
      </w:r>
      <w:r w:rsidR="00B254AD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lang w:eastAsia="it-IT"/>
        </w:rPr>
        <w:t>ACQUISIZIONE</w:t>
      </w:r>
      <w:r w:rsidR="002C2E1A" w:rsidRPr="000500A9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lang w:eastAsia="it-IT"/>
        </w:rPr>
        <w:t xml:space="preserve"> </w:t>
      </w:r>
      <w:r w:rsidR="00B254AD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lang w:eastAsia="it-IT"/>
        </w:rPr>
        <w:t>DEI SERVIZI DI SICUREZZA INFORMATICA</w:t>
      </w:r>
      <w:r w:rsidR="000500A9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lang w:eastAsia="it-IT"/>
        </w:rPr>
        <w:t xml:space="preserve"> </w:t>
      </w:r>
    </w:p>
    <w:p w:rsidR="00756E6C" w:rsidRDefault="00756E6C" w:rsidP="004964E7">
      <w:pPr>
        <w:jc w:val="both"/>
      </w:pPr>
    </w:p>
    <w:p w:rsidR="00E35EFB" w:rsidRDefault="00756E6C" w:rsidP="00E35EFB">
      <w:r w:rsidRPr="00756E6C">
        <w:rPr>
          <w:b/>
        </w:rPr>
        <w:t>AMMINISTRAZIONE</w:t>
      </w:r>
      <w:r w:rsidRPr="00756E6C">
        <w:t xml:space="preserve"> CSI-Piemonte, C.so U</w:t>
      </w:r>
      <w:r w:rsidR="00E35EFB">
        <w:t>nione</w:t>
      </w:r>
      <w:r w:rsidRPr="00756E6C">
        <w:t xml:space="preserve"> Sovietica 216 10134</w:t>
      </w:r>
      <w:r w:rsidR="00E35EFB">
        <w:t xml:space="preserve"> </w:t>
      </w:r>
      <w:r w:rsidRPr="00756E6C">
        <w:t>-</w:t>
      </w:r>
      <w:r w:rsidR="00E35EFB">
        <w:t xml:space="preserve"> </w:t>
      </w:r>
      <w:r w:rsidRPr="00756E6C">
        <w:t xml:space="preserve">Torino, Italia, </w:t>
      </w:r>
      <w:hyperlink r:id="rId6" w:history="1">
        <w:r w:rsidR="00E35EFB" w:rsidRPr="00E35EFB">
          <w:t>Tel: 011</w:t>
        </w:r>
      </w:hyperlink>
      <w:r w:rsidR="00E35EFB" w:rsidRPr="00E35EFB">
        <w:t xml:space="preserve"> 3168229</w:t>
      </w:r>
      <w:r w:rsidRPr="00E35EFB">
        <w:t xml:space="preserve">, </w:t>
      </w:r>
      <w:r w:rsidR="00E35EFB">
        <w:t>F</w:t>
      </w:r>
      <w:r w:rsidRPr="00E35EFB">
        <w:t>ax:</w:t>
      </w:r>
      <w:r w:rsidR="00CB51BA" w:rsidRPr="00E35EFB">
        <w:t xml:space="preserve"> </w:t>
      </w:r>
      <w:r w:rsidRPr="00E35EFB">
        <w:t>011316</w:t>
      </w:r>
      <w:r w:rsidR="00E35EFB" w:rsidRPr="00E35EFB">
        <w:t>260</w:t>
      </w:r>
      <w:r w:rsidRPr="00E35EFB">
        <w:t xml:space="preserve">, e-mail: </w:t>
      </w:r>
      <w:r w:rsidR="00E35EFB" w:rsidRPr="00E35EFB">
        <w:t>ufficio.acquisti</w:t>
      </w:r>
      <w:r w:rsidR="00E35EFB" w:rsidRPr="00E35EFB">
        <w:rPr>
          <w:lang w:eastAsia="it-IT"/>
        </w:rPr>
        <w:t>@</w:t>
      </w:r>
      <w:r w:rsidR="00E35EFB" w:rsidRPr="00E35EFB">
        <w:t>csi.it</w:t>
      </w:r>
      <w:r w:rsidRPr="00E35EFB">
        <w:t>, PEC:</w:t>
      </w:r>
      <w:r w:rsidR="00E35EFB">
        <w:t xml:space="preserve"> </w:t>
      </w:r>
      <w:hyperlink r:id="rId7" w:history="1">
        <w:r w:rsidR="00E35EFB" w:rsidRPr="001B5767">
          <w:rPr>
            <w:rStyle w:val="Collegamentoipertestuale"/>
            <w:lang w:eastAsia="it-IT"/>
          </w:rPr>
          <w:t>ufficio.acquisti@cert.csi.it</w:t>
        </w:r>
      </w:hyperlink>
      <w:r w:rsidRPr="00756E6C">
        <w:t xml:space="preserve">, </w:t>
      </w:r>
      <w:hyperlink r:id="rId8" w:history="1">
        <w:r w:rsidRPr="00756E6C">
          <w:t>www.csipiemonte.it</w:t>
        </w:r>
      </w:hyperlink>
      <w:r w:rsidRPr="00756E6C">
        <w:t xml:space="preserve">. </w:t>
      </w:r>
    </w:p>
    <w:p w:rsidR="00756E6C" w:rsidRPr="00756E6C" w:rsidRDefault="00756E6C" w:rsidP="00E35EFB">
      <w:r w:rsidRPr="00756E6C">
        <w:t xml:space="preserve">Ulteriori informazioni disponibili presso: i punti di contatto sopra indicati. Settore: Servizi. </w:t>
      </w:r>
    </w:p>
    <w:p w:rsidR="007A3E7F" w:rsidRDefault="00756E6C" w:rsidP="00D56948">
      <w:pPr>
        <w:pStyle w:val="Titolo1"/>
        <w:spacing w:after="12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756E6C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OGGETTO DELL’APPALTO</w:t>
      </w:r>
      <w:r w:rsidR="007A3E7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: Acquisizione dei Servizi di Sicurezza Informatica suddiviso nei seguenti Lotti: </w:t>
      </w:r>
    </w:p>
    <w:p w:rsidR="007A3E7F" w:rsidRPr="0017381D" w:rsidRDefault="007A3E7F" w:rsidP="00287F8C">
      <w:pPr>
        <w:pStyle w:val="Titolo1"/>
        <w:spacing w:before="120" w:after="120" w:line="240" w:lineRule="auto"/>
        <w:ind w:left="241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Lotto 1: </w:t>
      </w:r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Servizi professionali per la realizzazione di specifici security </w:t>
      </w:r>
      <w:proofErr w:type="spellStart"/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assessment</w:t>
      </w:r>
      <w:proofErr w:type="spellEnd"/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concernenti le tecniche di analisi e prevenzione di attacchi cyber, che supportino le forze sistemistiche e di networking attualmente impiegate in Consorzio e di workshop di aggiornamento puntuali sulla stessa materia;</w:t>
      </w:r>
    </w:p>
    <w:p w:rsidR="007A3E7F" w:rsidRPr="0017381D" w:rsidRDefault="007A3E7F" w:rsidP="00287F8C">
      <w:pPr>
        <w:pStyle w:val="Titolo1"/>
        <w:spacing w:before="120" w:after="120" w:line="240" w:lineRule="auto"/>
        <w:ind w:left="241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Lotto 2: </w:t>
      </w:r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Servizi di protezione da attacchi DDOS e studio dell’evoluzione dell’attuale sistema DDOS </w:t>
      </w:r>
      <w:proofErr w:type="spellStart"/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mitigation</w:t>
      </w:r>
      <w:proofErr w:type="spellEnd"/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;</w:t>
      </w:r>
    </w:p>
    <w:p w:rsidR="00756E6C" w:rsidRPr="00756E6C" w:rsidRDefault="007A3E7F" w:rsidP="00287F8C">
      <w:pPr>
        <w:pStyle w:val="Titolo1"/>
        <w:spacing w:before="120" w:after="120" w:line="240" w:lineRule="auto"/>
        <w:ind w:left="241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Lotto 3: </w:t>
      </w:r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Servizio di monitoraggio basato sulla “</w:t>
      </w:r>
      <w:proofErr w:type="spellStart"/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Reputation</w:t>
      </w:r>
      <w:proofErr w:type="spellEnd"/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” delle sorgenti esposte su internet, specie si correlabili con specifici “Security Big Data” di proprio </w:t>
      </w:r>
      <w:proofErr w:type="spellStart"/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collezionamento</w:t>
      </w:r>
      <w:proofErr w:type="spellEnd"/>
      <w:r w:rsidR="00287F8C" w:rsidRPr="001738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e analisi.</w:t>
      </w:r>
    </w:p>
    <w:p w:rsidR="00756E6C" w:rsidRDefault="00756E6C" w:rsidP="00D56948">
      <w:pPr>
        <w:spacing w:after="120"/>
        <w:jc w:val="both"/>
        <w:rPr>
          <w:rFonts w:ascii="Courier New" w:eastAsia="Times New Roman" w:hAnsi="Courier New" w:cs="Times New Roman"/>
          <w:b/>
          <w:i/>
          <w:iCs/>
          <w:spacing w:val="-22"/>
          <w:sz w:val="20"/>
          <w:szCs w:val="20"/>
          <w:lang w:eastAsia="it-IT"/>
        </w:rPr>
      </w:pPr>
    </w:p>
    <w:p w:rsidR="002B26DA" w:rsidRDefault="002B26DA" w:rsidP="00D56948">
      <w:pPr>
        <w:spacing w:after="120"/>
        <w:jc w:val="both"/>
      </w:pPr>
      <w:r w:rsidRPr="004C35CF">
        <w:rPr>
          <w:b/>
        </w:rPr>
        <w:t xml:space="preserve">MODALITA’ APPROVVIGIONAMENTO </w:t>
      </w:r>
      <w:r w:rsidRPr="004C35CF">
        <w:t xml:space="preserve">Procedura Negoziata </w:t>
      </w:r>
      <w:r w:rsidR="000500A9" w:rsidRPr="004C35CF">
        <w:t xml:space="preserve">ai sensi dell’articolo 36 comma 2 lettera b) del </w:t>
      </w:r>
      <w:proofErr w:type="spellStart"/>
      <w:r w:rsidR="009263E4">
        <w:t>D.Lgs.</w:t>
      </w:r>
      <w:proofErr w:type="spellEnd"/>
      <w:r w:rsidR="009263E4">
        <w:t xml:space="preserve"> 50 del 18.04.2016.</w:t>
      </w:r>
    </w:p>
    <w:p w:rsidR="00D56948" w:rsidRDefault="00D56948" w:rsidP="00D56948">
      <w:pPr>
        <w:spacing w:after="120"/>
        <w:jc w:val="both"/>
        <w:rPr>
          <w:b/>
        </w:rPr>
      </w:pPr>
    </w:p>
    <w:p w:rsidR="00756E6C" w:rsidRPr="00756E6C" w:rsidRDefault="00756E6C" w:rsidP="004964E7">
      <w:pPr>
        <w:jc w:val="both"/>
        <w:rPr>
          <w:b/>
        </w:rPr>
      </w:pPr>
      <w:r w:rsidRPr="00756E6C">
        <w:rPr>
          <w:b/>
        </w:rPr>
        <w:t>FINALITA’</w:t>
      </w:r>
    </w:p>
    <w:p w:rsidR="00756E6C" w:rsidRDefault="00756E6C" w:rsidP="00D56948">
      <w:pPr>
        <w:spacing w:after="120"/>
        <w:jc w:val="both"/>
      </w:pPr>
      <w:r w:rsidRPr="00756E6C">
        <w:t xml:space="preserve">Il CSI-Piemonte, </w:t>
      </w:r>
      <w:r w:rsidR="00CB51BA">
        <w:t>a</w:t>
      </w:r>
      <w:r w:rsidR="000500A9">
        <w:t>i sensi deg</w:t>
      </w:r>
      <w:r>
        <w:t>l</w:t>
      </w:r>
      <w:r w:rsidR="000500A9">
        <w:t xml:space="preserve">i </w:t>
      </w:r>
      <w:r>
        <w:t>art</w:t>
      </w:r>
      <w:r w:rsidR="000500A9">
        <w:t>t</w:t>
      </w:r>
      <w:r>
        <w:t xml:space="preserve">. </w:t>
      </w:r>
      <w:r w:rsidR="000500A9">
        <w:t xml:space="preserve">36 comma 2 lettera b) e </w:t>
      </w:r>
      <w:r>
        <w:t xml:space="preserve">216, comma 9 del </w:t>
      </w:r>
      <w:proofErr w:type="spellStart"/>
      <w:r>
        <w:t>D.Lgs.</w:t>
      </w:r>
      <w:proofErr w:type="spellEnd"/>
      <w:r>
        <w:t xml:space="preserve"> 50/2016, </w:t>
      </w:r>
      <w:r w:rsidR="00CB51BA">
        <w:t>avvia</w:t>
      </w:r>
      <w:r>
        <w:t xml:space="preserve"> </w:t>
      </w:r>
      <w:r w:rsidR="00CB51BA">
        <w:t xml:space="preserve">un </w:t>
      </w:r>
      <w:r>
        <w:t>indagine di mercato</w:t>
      </w:r>
      <w:r w:rsidR="00780933">
        <w:t xml:space="preserve"> </w:t>
      </w:r>
      <w:r w:rsidR="00CB51BA">
        <w:t xml:space="preserve">- mediante il presente avviso pubblico - </w:t>
      </w:r>
      <w:r>
        <w:t xml:space="preserve">volta all’individuazione di </w:t>
      </w:r>
      <w:r w:rsidR="002A1CE7" w:rsidRPr="00181E3D">
        <w:t>almeno 5</w:t>
      </w:r>
      <w:r w:rsidR="002A1CE7">
        <w:t xml:space="preserve"> </w:t>
      </w:r>
      <w:r>
        <w:t>operatori economici da invitare alla procedura negoziata di cui all’ogg</w:t>
      </w:r>
      <w:r w:rsidR="00CB51BA">
        <w:t>etto.</w:t>
      </w:r>
    </w:p>
    <w:p w:rsidR="00D56948" w:rsidRDefault="00D56948" w:rsidP="00D56948">
      <w:pPr>
        <w:spacing w:after="120"/>
        <w:jc w:val="both"/>
      </w:pPr>
    </w:p>
    <w:p w:rsidR="00921161" w:rsidRDefault="009263E4" w:rsidP="00D56948">
      <w:pPr>
        <w:spacing w:after="120"/>
        <w:jc w:val="both"/>
        <w:rPr>
          <w:b/>
        </w:rPr>
      </w:pPr>
      <w:r w:rsidRPr="00921161">
        <w:rPr>
          <w:b/>
        </w:rPr>
        <w:t>RESPONSABILE UNICO DEL PROCEDIMENTO</w:t>
      </w:r>
      <w:r w:rsidR="00A76AA9">
        <w:rPr>
          <w:b/>
        </w:rPr>
        <w:t xml:space="preserve"> d</w:t>
      </w:r>
      <w:r w:rsidR="00AB71DB">
        <w:rPr>
          <w:b/>
        </w:rPr>
        <w:t>ell’</w:t>
      </w:r>
      <w:r w:rsidR="00A76AA9">
        <w:rPr>
          <w:b/>
        </w:rPr>
        <w:t xml:space="preserve"> Indagine</w:t>
      </w:r>
      <w:r w:rsidRPr="00921161">
        <w:rPr>
          <w:b/>
        </w:rPr>
        <w:t xml:space="preserve"> </w:t>
      </w:r>
      <w:r w:rsidR="00921161" w:rsidRPr="00921161">
        <w:rPr>
          <w:b/>
        </w:rPr>
        <w:t xml:space="preserve">(R.U.P.): </w:t>
      </w:r>
      <w:r w:rsidR="004C35CF" w:rsidRPr="009263E4">
        <w:t>Enrica Maria Valle</w:t>
      </w:r>
    </w:p>
    <w:p w:rsidR="00316F32" w:rsidRPr="00066ADB" w:rsidRDefault="00316F32" w:rsidP="00D56948">
      <w:pPr>
        <w:spacing w:after="120"/>
        <w:jc w:val="both"/>
        <w:rPr>
          <w:b/>
          <w:sz w:val="16"/>
          <w:szCs w:val="16"/>
        </w:rPr>
      </w:pPr>
    </w:p>
    <w:p w:rsidR="00316F32" w:rsidRDefault="00316F32" w:rsidP="00316F32">
      <w:pPr>
        <w:spacing w:after="100"/>
        <w:jc w:val="both"/>
        <w:rPr>
          <w:b/>
        </w:rPr>
      </w:pPr>
      <w:r>
        <w:rPr>
          <w:b/>
        </w:rPr>
        <w:t>VALORE dell’INIZIATIVA</w:t>
      </w:r>
    </w:p>
    <w:p w:rsidR="00316F32" w:rsidRDefault="00287F8C" w:rsidP="00D56948">
      <w:pPr>
        <w:spacing w:after="120"/>
        <w:jc w:val="both"/>
      </w:pPr>
      <w:r>
        <w:t>112</w:t>
      </w:r>
      <w:r w:rsidR="009263E4" w:rsidRPr="00587085">
        <w:t>.</w:t>
      </w:r>
      <w:r>
        <w:t>50</w:t>
      </w:r>
      <w:r w:rsidR="009263E4" w:rsidRPr="00587085">
        <w:t xml:space="preserve">0,00 Euro (oltre oneri di legge, esclusi oneri per la sicurezza da interferenza non soggetti a ribasso pari a Euro </w:t>
      </w:r>
      <w:r>
        <w:t>0,00) così suddiviso:</w:t>
      </w:r>
    </w:p>
    <w:p w:rsidR="00287F8C" w:rsidRDefault="00287F8C" w:rsidP="00D56948">
      <w:pPr>
        <w:spacing w:after="120"/>
        <w:jc w:val="both"/>
      </w:pPr>
      <w:r>
        <w:t>Lotto 1 – 50.000,00 Euro</w:t>
      </w:r>
    </w:p>
    <w:p w:rsidR="00287F8C" w:rsidRDefault="00287F8C" w:rsidP="00D56948">
      <w:pPr>
        <w:spacing w:after="120"/>
        <w:jc w:val="both"/>
      </w:pPr>
      <w:r>
        <w:t>Lotto 2 – 40.000,00 Euro</w:t>
      </w:r>
    </w:p>
    <w:p w:rsidR="00287F8C" w:rsidRPr="00587085" w:rsidRDefault="00287F8C" w:rsidP="00D56948">
      <w:pPr>
        <w:spacing w:after="120"/>
        <w:jc w:val="both"/>
      </w:pPr>
      <w:r>
        <w:t>Lotto 3 – 22.500,00 Euro</w:t>
      </w:r>
    </w:p>
    <w:p w:rsidR="00316F32" w:rsidRDefault="00316F32" w:rsidP="00D56948">
      <w:pPr>
        <w:spacing w:after="120"/>
        <w:jc w:val="both"/>
      </w:pPr>
    </w:p>
    <w:p w:rsidR="00316F32" w:rsidRPr="00316F32" w:rsidRDefault="00316F32" w:rsidP="00316F32">
      <w:pPr>
        <w:spacing w:after="100"/>
        <w:jc w:val="both"/>
        <w:rPr>
          <w:b/>
        </w:rPr>
      </w:pPr>
      <w:r w:rsidRPr="00316F32">
        <w:rPr>
          <w:b/>
        </w:rPr>
        <w:lastRenderedPageBreak/>
        <w:t>DURATA del SERVIZIO</w:t>
      </w:r>
    </w:p>
    <w:p w:rsidR="00316F32" w:rsidRDefault="00316F32" w:rsidP="00871504">
      <w:pPr>
        <w:spacing w:after="0" w:line="240" w:lineRule="auto"/>
        <w:jc w:val="both"/>
      </w:pPr>
      <w:r w:rsidRPr="00C35B78">
        <w:t>12 mesi a decorrere dalla stipula o dall’eventuale esecuzione anticipata.</w:t>
      </w:r>
    </w:p>
    <w:p w:rsidR="00AB71DB" w:rsidRPr="00066ADB" w:rsidRDefault="00AB71DB" w:rsidP="00066ADB">
      <w:pPr>
        <w:spacing w:after="0"/>
        <w:jc w:val="both"/>
        <w:rPr>
          <w:sz w:val="16"/>
          <w:szCs w:val="16"/>
        </w:rPr>
      </w:pPr>
    </w:p>
    <w:p w:rsidR="008574C9" w:rsidRPr="006763AB" w:rsidRDefault="00756E6C" w:rsidP="00066ADB">
      <w:pPr>
        <w:spacing w:after="120" w:line="240" w:lineRule="auto"/>
        <w:ind w:left="357" w:hanging="357"/>
        <w:jc w:val="both"/>
        <w:rPr>
          <w:b/>
        </w:rPr>
      </w:pPr>
      <w:r w:rsidRPr="006763AB">
        <w:rPr>
          <w:b/>
        </w:rPr>
        <w:t>REQUISITI MINIMI</w:t>
      </w:r>
    </w:p>
    <w:p w:rsidR="008574C9" w:rsidRPr="006763AB" w:rsidRDefault="008574C9" w:rsidP="00D56948">
      <w:pPr>
        <w:spacing w:after="100"/>
        <w:jc w:val="both"/>
      </w:pPr>
      <w:r w:rsidRPr="006763AB">
        <w:t>Sono ammessi a presentare candidatura gli operatori economici di cui all’</w:t>
      </w:r>
      <w:r w:rsidR="00D56948" w:rsidRPr="006763AB">
        <w:t xml:space="preserve">art.45 del </w:t>
      </w:r>
      <w:proofErr w:type="spellStart"/>
      <w:r w:rsidR="00D56948" w:rsidRPr="006763AB">
        <w:t>D.Lgs.</w:t>
      </w:r>
      <w:proofErr w:type="spellEnd"/>
      <w:r w:rsidR="00D56948" w:rsidRPr="006763AB">
        <w:t xml:space="preserve"> 50/2016</w:t>
      </w:r>
    </w:p>
    <w:p w:rsidR="000500A9" w:rsidRPr="006763AB" w:rsidRDefault="000500A9" w:rsidP="00E32E85">
      <w:pPr>
        <w:pStyle w:val="Paragrafoelenco"/>
        <w:numPr>
          <w:ilvl w:val="0"/>
          <w:numId w:val="3"/>
        </w:numPr>
        <w:ind w:hanging="436"/>
        <w:jc w:val="both"/>
        <w:rPr>
          <w:b/>
        </w:rPr>
      </w:pPr>
      <w:r w:rsidRPr="006763AB">
        <w:rPr>
          <w:b/>
          <w:u w:val="single"/>
        </w:rPr>
        <w:t>Requisiti idoneità professionale</w:t>
      </w:r>
      <w:r w:rsidR="002B5CA9" w:rsidRPr="006763AB">
        <w:rPr>
          <w:b/>
        </w:rPr>
        <w:t xml:space="preserve"> (ex art. 83, c. 1, </w:t>
      </w:r>
      <w:proofErr w:type="spellStart"/>
      <w:r w:rsidR="002B5CA9" w:rsidRPr="006763AB">
        <w:rPr>
          <w:b/>
        </w:rPr>
        <w:t>lett</w:t>
      </w:r>
      <w:proofErr w:type="spellEnd"/>
      <w:r w:rsidR="002B5CA9" w:rsidRPr="006763AB">
        <w:rPr>
          <w:b/>
        </w:rPr>
        <w:t xml:space="preserve">. a) </w:t>
      </w:r>
      <w:proofErr w:type="spellStart"/>
      <w:r w:rsidR="002B5CA9" w:rsidRPr="006763AB">
        <w:rPr>
          <w:b/>
        </w:rPr>
        <w:t>D.Lgs.</w:t>
      </w:r>
      <w:proofErr w:type="spellEnd"/>
      <w:r w:rsidR="002B5CA9" w:rsidRPr="006763AB">
        <w:rPr>
          <w:b/>
        </w:rPr>
        <w:t xml:space="preserve"> 50/2016)</w:t>
      </w:r>
      <w:r w:rsidR="00836EB3" w:rsidRPr="006763AB">
        <w:rPr>
          <w:b/>
        </w:rPr>
        <w:t>: iscrizione al Registro della Camera di Commercio, industria, agricoltura e artigianato.</w:t>
      </w:r>
    </w:p>
    <w:p w:rsidR="002B5CA9" w:rsidRPr="0000447F" w:rsidRDefault="000500A9" w:rsidP="00AB71DB">
      <w:pPr>
        <w:pStyle w:val="Paragrafoelenco"/>
        <w:numPr>
          <w:ilvl w:val="0"/>
          <w:numId w:val="3"/>
        </w:numPr>
        <w:ind w:left="709" w:hanging="425"/>
        <w:jc w:val="both"/>
        <w:rPr>
          <w:b/>
        </w:rPr>
      </w:pPr>
      <w:r w:rsidRPr="0000447F">
        <w:rPr>
          <w:b/>
          <w:u w:val="single"/>
        </w:rPr>
        <w:t>Capacità economica e finanziaria</w:t>
      </w:r>
      <w:r w:rsidR="002B5CA9" w:rsidRPr="0000447F">
        <w:rPr>
          <w:b/>
        </w:rPr>
        <w:t xml:space="preserve"> (ex art. 83, c. 1, </w:t>
      </w:r>
      <w:proofErr w:type="spellStart"/>
      <w:r w:rsidR="002B5CA9" w:rsidRPr="0000447F">
        <w:rPr>
          <w:b/>
        </w:rPr>
        <w:t>lett</w:t>
      </w:r>
      <w:proofErr w:type="spellEnd"/>
      <w:r w:rsidR="002B5CA9" w:rsidRPr="0000447F">
        <w:rPr>
          <w:b/>
        </w:rPr>
        <w:t xml:space="preserve">. b) </w:t>
      </w:r>
      <w:proofErr w:type="spellStart"/>
      <w:r w:rsidR="002B5CA9" w:rsidRPr="0000447F">
        <w:rPr>
          <w:b/>
        </w:rPr>
        <w:t>D.Lgs.</w:t>
      </w:r>
      <w:proofErr w:type="spellEnd"/>
      <w:r w:rsidR="002B5CA9" w:rsidRPr="0000447F">
        <w:rPr>
          <w:b/>
        </w:rPr>
        <w:t xml:space="preserve"> 50/2016):</w:t>
      </w:r>
      <w:r w:rsidR="005922BB" w:rsidRPr="0000447F">
        <w:rPr>
          <w:b/>
        </w:rPr>
        <w:t xml:space="preserve"> si richiede f</w:t>
      </w:r>
      <w:r w:rsidR="00C0643F" w:rsidRPr="0000447F">
        <w:rPr>
          <w:b/>
        </w:rPr>
        <w:t xml:space="preserve">atturato </w:t>
      </w:r>
      <w:r w:rsidR="005922BB" w:rsidRPr="0000447F">
        <w:rPr>
          <w:b/>
        </w:rPr>
        <w:t xml:space="preserve">almeno </w:t>
      </w:r>
      <w:r w:rsidR="00C0643F" w:rsidRPr="0000447F">
        <w:rPr>
          <w:b/>
        </w:rPr>
        <w:t xml:space="preserve">pari a </w:t>
      </w:r>
      <w:r w:rsidR="00286E93" w:rsidRPr="0000447F">
        <w:rPr>
          <w:b/>
        </w:rPr>
        <w:t>225</w:t>
      </w:r>
      <w:r w:rsidR="00C0643F" w:rsidRPr="0000447F">
        <w:rPr>
          <w:b/>
          <w:caps/>
        </w:rPr>
        <w:t>.000</w:t>
      </w:r>
      <w:r w:rsidR="00286E93" w:rsidRPr="0000447F">
        <w:rPr>
          <w:b/>
          <w:caps/>
        </w:rPr>
        <w:t>,00</w:t>
      </w:r>
      <w:r w:rsidR="00D70D81" w:rsidRPr="0000447F">
        <w:rPr>
          <w:b/>
          <w:caps/>
        </w:rPr>
        <w:t xml:space="preserve"> </w:t>
      </w:r>
      <w:r w:rsidR="00286E93" w:rsidRPr="0000447F">
        <w:rPr>
          <w:b/>
          <w:caps/>
        </w:rPr>
        <w:t>Euro</w:t>
      </w:r>
      <w:r w:rsidR="00C0643F" w:rsidRPr="0000447F">
        <w:rPr>
          <w:b/>
          <w:caps/>
        </w:rPr>
        <w:t xml:space="preserve"> </w:t>
      </w:r>
      <w:r w:rsidR="00A752B2" w:rsidRPr="0000447F">
        <w:rPr>
          <w:b/>
          <w:i/>
        </w:rPr>
        <w:t>nel triennio precedente alla data di pubblicazione del presente avviso</w:t>
      </w:r>
      <w:r w:rsidR="00A76AA9" w:rsidRPr="0000447F">
        <w:rPr>
          <w:b/>
          <w:caps/>
        </w:rPr>
        <w:t xml:space="preserve"> </w:t>
      </w:r>
      <w:r w:rsidR="00C0643F" w:rsidRPr="0000447F">
        <w:rPr>
          <w:b/>
        </w:rPr>
        <w:t xml:space="preserve">per il settore di attività </w:t>
      </w:r>
      <w:r w:rsidR="005922BB" w:rsidRPr="0000447F">
        <w:rPr>
          <w:b/>
        </w:rPr>
        <w:t xml:space="preserve">oggetto </w:t>
      </w:r>
      <w:r w:rsidR="00C65BB2" w:rsidRPr="0000447F">
        <w:rPr>
          <w:b/>
        </w:rPr>
        <w:t>dell’appalto (</w:t>
      </w:r>
      <w:r w:rsidR="00EE4DD2" w:rsidRPr="0000447F">
        <w:rPr>
          <w:b/>
        </w:rPr>
        <w:t xml:space="preserve">nello specifico </w:t>
      </w:r>
      <w:r w:rsidR="00286E93" w:rsidRPr="0000447F">
        <w:rPr>
          <w:b/>
        </w:rPr>
        <w:t>per i servizi descritti nel Lotto1, Lotto 2 e Lotto 3</w:t>
      </w:r>
      <w:r w:rsidR="00C65BB2" w:rsidRPr="0000447F">
        <w:rPr>
          <w:b/>
        </w:rPr>
        <w:t>)</w:t>
      </w:r>
      <w:r w:rsidR="00855B1B" w:rsidRPr="0000447F">
        <w:rPr>
          <w:b/>
        </w:rPr>
        <w:t>.</w:t>
      </w:r>
    </w:p>
    <w:p w:rsidR="00D70D81" w:rsidRPr="006763AB" w:rsidRDefault="000500A9" w:rsidP="002B5CA9">
      <w:pPr>
        <w:pStyle w:val="Paragrafoelenco"/>
        <w:numPr>
          <w:ilvl w:val="0"/>
          <w:numId w:val="3"/>
        </w:numPr>
        <w:ind w:left="709" w:hanging="425"/>
        <w:jc w:val="both"/>
        <w:rPr>
          <w:b/>
        </w:rPr>
      </w:pPr>
      <w:r w:rsidRPr="006763AB">
        <w:rPr>
          <w:b/>
          <w:u w:val="single"/>
        </w:rPr>
        <w:t xml:space="preserve">Capacità </w:t>
      </w:r>
      <w:r w:rsidRPr="006763AB">
        <w:rPr>
          <w:b/>
          <w:i/>
          <w:u w:val="single"/>
        </w:rPr>
        <w:t>Tecnica e Professionale</w:t>
      </w:r>
      <w:r w:rsidR="002B5CA9" w:rsidRPr="006763AB">
        <w:rPr>
          <w:b/>
          <w:i/>
        </w:rPr>
        <w:t xml:space="preserve"> </w:t>
      </w:r>
      <w:r w:rsidR="002B5CA9" w:rsidRPr="006763AB">
        <w:rPr>
          <w:b/>
        </w:rPr>
        <w:t xml:space="preserve">(ex art. 83, c. 1, </w:t>
      </w:r>
      <w:proofErr w:type="spellStart"/>
      <w:r w:rsidR="002B5CA9" w:rsidRPr="006763AB">
        <w:rPr>
          <w:b/>
        </w:rPr>
        <w:t>lett</w:t>
      </w:r>
      <w:proofErr w:type="spellEnd"/>
      <w:r w:rsidR="002B5CA9" w:rsidRPr="006763AB">
        <w:rPr>
          <w:b/>
        </w:rPr>
        <w:t xml:space="preserve">. c) </w:t>
      </w:r>
      <w:proofErr w:type="spellStart"/>
      <w:r w:rsidR="002B5CA9" w:rsidRPr="006763AB">
        <w:rPr>
          <w:b/>
        </w:rPr>
        <w:t>D.Lgs.</w:t>
      </w:r>
      <w:proofErr w:type="spellEnd"/>
      <w:r w:rsidR="002B5CA9" w:rsidRPr="006763AB">
        <w:rPr>
          <w:b/>
        </w:rPr>
        <w:t xml:space="preserve"> 50/2016):</w:t>
      </w:r>
      <w:r w:rsidR="00836EB3" w:rsidRPr="006763AB">
        <w:rPr>
          <w:b/>
          <w:i/>
        </w:rPr>
        <w:t xml:space="preserve"> si richiede dichiarazione circa esperienze maturate nel </w:t>
      </w:r>
      <w:r w:rsidR="00836EB3" w:rsidRPr="006763AB">
        <w:rPr>
          <w:b/>
        </w:rPr>
        <w:t>settore di attività oggetto dell’appalto</w:t>
      </w:r>
      <w:r w:rsidR="00836EB3" w:rsidRPr="006763AB">
        <w:rPr>
          <w:b/>
          <w:i/>
        </w:rPr>
        <w:t xml:space="preserve"> </w:t>
      </w:r>
      <w:r w:rsidR="00ED0462" w:rsidRPr="006763AB">
        <w:rPr>
          <w:b/>
        </w:rPr>
        <w:t>(</w:t>
      </w:r>
      <w:r w:rsidR="00EE4DD2" w:rsidRPr="006763AB">
        <w:rPr>
          <w:b/>
        </w:rPr>
        <w:t xml:space="preserve">nello specifico </w:t>
      </w:r>
      <w:r w:rsidR="00286E93" w:rsidRPr="006763AB">
        <w:rPr>
          <w:b/>
        </w:rPr>
        <w:t>per i servizi descritti nel Lotto1, Lotto 2 e Lotto 3</w:t>
      </w:r>
      <w:r w:rsidR="00ED0462" w:rsidRPr="006763AB">
        <w:rPr>
          <w:b/>
        </w:rPr>
        <w:t xml:space="preserve">) </w:t>
      </w:r>
      <w:r w:rsidR="00836EB3" w:rsidRPr="006763AB">
        <w:rPr>
          <w:b/>
          <w:i/>
        </w:rPr>
        <w:t>nel triennio precedente alla data di pubblicazione del presente avviso</w:t>
      </w:r>
      <w:r w:rsidR="0017381D" w:rsidRPr="006763AB">
        <w:rPr>
          <w:b/>
        </w:rPr>
        <w:t>.</w:t>
      </w:r>
    </w:p>
    <w:p w:rsidR="004924CE" w:rsidRPr="006763AB" w:rsidRDefault="004924CE" w:rsidP="002B5CA9">
      <w:pPr>
        <w:pStyle w:val="Paragrafoelenco"/>
        <w:numPr>
          <w:ilvl w:val="0"/>
          <w:numId w:val="3"/>
        </w:numPr>
        <w:ind w:left="709" w:hanging="425"/>
        <w:jc w:val="both"/>
        <w:rPr>
          <w:b/>
        </w:rPr>
      </w:pPr>
      <w:r w:rsidRPr="006763AB">
        <w:rPr>
          <w:b/>
          <w:u w:val="single"/>
        </w:rPr>
        <w:t>Requisiti di idoneità morale</w:t>
      </w:r>
      <w:r w:rsidRPr="006763AB">
        <w:rPr>
          <w:b/>
        </w:rPr>
        <w:t xml:space="preserve"> ex art. 80 </w:t>
      </w:r>
      <w:r w:rsidR="00181E3D" w:rsidRPr="006763AB">
        <w:rPr>
          <w:b/>
        </w:rPr>
        <w:t xml:space="preserve">del </w:t>
      </w:r>
      <w:proofErr w:type="spellStart"/>
      <w:r w:rsidR="00181E3D" w:rsidRPr="006763AB">
        <w:rPr>
          <w:b/>
        </w:rPr>
        <w:t>D.Lgs.</w:t>
      </w:r>
      <w:proofErr w:type="spellEnd"/>
      <w:r w:rsidR="00181E3D" w:rsidRPr="006763AB">
        <w:rPr>
          <w:b/>
        </w:rPr>
        <w:t xml:space="preserve"> 50/2016: </w:t>
      </w:r>
      <w:r w:rsidRPr="006763AB">
        <w:rPr>
          <w:b/>
        </w:rPr>
        <w:t>la stazione appaltante procederà al controllo del possesso di tali requisiti in capo all’aggiudicatario provvisorio</w:t>
      </w:r>
      <w:r w:rsidR="00140279" w:rsidRPr="006763AB">
        <w:rPr>
          <w:b/>
        </w:rPr>
        <w:t xml:space="preserve"> della</w:t>
      </w:r>
      <w:r w:rsidR="00181E3D" w:rsidRPr="006763AB">
        <w:rPr>
          <w:b/>
        </w:rPr>
        <w:t xml:space="preserve"> procedura Negoziata in oggetto</w:t>
      </w:r>
      <w:r w:rsidRPr="006763AB">
        <w:rPr>
          <w:b/>
        </w:rPr>
        <w:t>.</w:t>
      </w:r>
    </w:p>
    <w:p w:rsidR="00D56948" w:rsidRDefault="007A7BCB" w:rsidP="007A7BCB">
      <w:pPr>
        <w:spacing w:after="120" w:line="240" w:lineRule="auto"/>
        <w:jc w:val="both"/>
        <w:rPr>
          <w:b/>
        </w:rPr>
      </w:pPr>
      <w:r w:rsidRPr="006763AB">
        <w:rPr>
          <w:b/>
        </w:rPr>
        <w:t xml:space="preserve">Resta inteso </w:t>
      </w:r>
      <w:r w:rsidR="00150CE5" w:rsidRPr="006763AB">
        <w:rPr>
          <w:b/>
        </w:rPr>
        <w:t xml:space="preserve">che la stazione appaltante si riserva di verificare </w:t>
      </w:r>
      <w:r w:rsidR="00C65BB2" w:rsidRPr="006763AB">
        <w:rPr>
          <w:b/>
        </w:rPr>
        <w:t xml:space="preserve">le dichiarazioni </w:t>
      </w:r>
      <w:r w:rsidR="00150CE5" w:rsidRPr="006763AB">
        <w:rPr>
          <w:b/>
        </w:rPr>
        <w:t xml:space="preserve">rese dai candidati circa il possesso dei requisiti, </w:t>
      </w:r>
      <w:r w:rsidR="00C65BB2" w:rsidRPr="006763AB">
        <w:rPr>
          <w:b/>
        </w:rPr>
        <w:t>ai fini della presente indagine di mercato</w:t>
      </w:r>
      <w:r w:rsidRPr="006763AB">
        <w:rPr>
          <w:b/>
        </w:rPr>
        <w:t xml:space="preserve"> </w:t>
      </w:r>
      <w:r w:rsidR="00150CE5" w:rsidRPr="006763AB">
        <w:rPr>
          <w:b/>
        </w:rPr>
        <w:t xml:space="preserve">per l’eventuale invito </w:t>
      </w:r>
      <w:r w:rsidR="00D93344" w:rsidRPr="006763AB">
        <w:rPr>
          <w:b/>
        </w:rPr>
        <w:t>a</w:t>
      </w:r>
      <w:r w:rsidR="00C65BB2" w:rsidRPr="006763AB">
        <w:rPr>
          <w:b/>
        </w:rPr>
        <w:t>lla procedura negoziata</w:t>
      </w:r>
      <w:r w:rsidR="00150CE5" w:rsidRPr="006763AB">
        <w:rPr>
          <w:b/>
        </w:rPr>
        <w:t>.</w:t>
      </w:r>
    </w:p>
    <w:p w:rsidR="00150CE5" w:rsidRDefault="00150CE5" w:rsidP="00871504">
      <w:pPr>
        <w:spacing w:after="0" w:line="240" w:lineRule="auto"/>
        <w:jc w:val="both"/>
        <w:rPr>
          <w:b/>
        </w:rPr>
      </w:pPr>
    </w:p>
    <w:p w:rsidR="00756E6C" w:rsidRPr="00C4482D" w:rsidRDefault="00C4482D" w:rsidP="00066ADB">
      <w:pPr>
        <w:spacing w:after="120" w:line="240" w:lineRule="auto"/>
        <w:jc w:val="both"/>
        <w:rPr>
          <w:b/>
        </w:rPr>
      </w:pPr>
      <w:r w:rsidRPr="00C4482D">
        <w:rPr>
          <w:b/>
        </w:rPr>
        <w:t xml:space="preserve">MODALITA’ </w:t>
      </w:r>
      <w:r w:rsidR="00CB51BA">
        <w:rPr>
          <w:b/>
        </w:rPr>
        <w:t xml:space="preserve">INVIO CANDIDATURA </w:t>
      </w:r>
      <w:r w:rsidRPr="00C4482D">
        <w:rPr>
          <w:b/>
        </w:rPr>
        <w:t xml:space="preserve"> </w:t>
      </w:r>
    </w:p>
    <w:p w:rsidR="00756E6C" w:rsidRDefault="00756E6C" w:rsidP="008715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Il presente avviso </w:t>
      </w:r>
      <w:r w:rsidRPr="003C116E">
        <w:rPr>
          <w:rFonts w:ascii="Tahoma" w:eastAsia="Times New Roman" w:hAnsi="Tahoma" w:cs="Tahoma"/>
          <w:sz w:val="20"/>
          <w:szCs w:val="20"/>
          <w:lang w:eastAsia="it-IT"/>
        </w:rPr>
        <w:t xml:space="preserve">è pubblicato esclusivamente sul sito internet istituzionale </w:t>
      </w:r>
      <w:r w:rsidR="00871504" w:rsidRPr="00BD4385">
        <w:rPr>
          <w:rFonts w:eastAsia="Times New Roman" w:cstheme="minorHAnsi"/>
          <w:lang w:eastAsia="it-IT"/>
        </w:rPr>
        <w:t>(</w:t>
      </w:r>
      <w:hyperlink r:id="rId9" w:history="1">
        <w:r w:rsidR="00871504" w:rsidRPr="00BD4385">
          <w:rPr>
            <w:rStyle w:val="Collegamentoipertestuale"/>
            <w:rFonts w:eastAsia="Times New Roman" w:cstheme="minorHAnsi"/>
            <w:lang w:eastAsia="it-IT"/>
          </w:rPr>
          <w:t>http://www.csipiemonte.it/web/it/bandi-e-gare/indagini-di-mercato</w:t>
        </w:r>
      </w:hyperlink>
      <w:r w:rsidR="00871504" w:rsidRPr="00BD4385">
        <w:rPr>
          <w:rFonts w:eastAsia="Times New Roman" w:cstheme="minorHAnsi"/>
          <w:lang w:eastAsia="it-IT"/>
        </w:rPr>
        <w:t>)</w:t>
      </w:r>
      <w:r w:rsidR="000500A9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sino al </w:t>
      </w:r>
      <w:r w:rsidR="00F71C75">
        <w:rPr>
          <w:rFonts w:ascii="Tahoma" w:eastAsia="Times New Roman" w:hAnsi="Tahoma" w:cs="Tahoma"/>
          <w:sz w:val="20"/>
          <w:szCs w:val="20"/>
          <w:lang w:eastAsia="it-IT"/>
        </w:rPr>
        <w:t>29</w:t>
      </w:r>
      <w:r w:rsidR="00780933" w:rsidRPr="0000447F">
        <w:rPr>
          <w:rFonts w:ascii="Tahoma" w:eastAsia="Times New Roman" w:hAnsi="Tahoma" w:cs="Tahoma"/>
          <w:sz w:val="20"/>
          <w:szCs w:val="20"/>
          <w:lang w:eastAsia="it-IT"/>
        </w:rPr>
        <w:t>/</w:t>
      </w:r>
      <w:r w:rsidR="0000447F" w:rsidRPr="0000447F">
        <w:rPr>
          <w:rFonts w:ascii="Tahoma" w:eastAsia="Times New Roman" w:hAnsi="Tahoma" w:cs="Tahoma"/>
          <w:sz w:val="20"/>
          <w:szCs w:val="20"/>
          <w:lang w:eastAsia="it-IT"/>
        </w:rPr>
        <w:t>06</w:t>
      </w:r>
      <w:r w:rsidR="00780933" w:rsidRPr="0000447F">
        <w:rPr>
          <w:rFonts w:ascii="Tahoma" w:eastAsia="Times New Roman" w:hAnsi="Tahoma" w:cs="Tahoma"/>
          <w:sz w:val="20"/>
          <w:szCs w:val="20"/>
          <w:lang w:eastAsia="it-IT"/>
        </w:rPr>
        <w:t>/2016</w:t>
      </w:r>
      <w:r w:rsidR="00BF29C1"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:rsidR="00BF29C1" w:rsidRPr="0000447F" w:rsidRDefault="00BF29C1" w:rsidP="008715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bookmarkStart w:id="0" w:name="_GoBack"/>
      <w:bookmarkEnd w:id="0"/>
    </w:p>
    <w:p w:rsidR="00756E6C" w:rsidRPr="0000447F" w:rsidRDefault="00066ADB" w:rsidP="008715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Pertanto entro le ore 12</w:t>
      </w:r>
      <w:r w:rsidR="00BF29C1">
        <w:rPr>
          <w:rFonts w:ascii="Tahoma" w:eastAsia="Times New Roman" w:hAnsi="Tahoma" w:cs="Tahoma"/>
          <w:sz w:val="20"/>
          <w:szCs w:val="20"/>
          <w:lang w:eastAsia="it-IT"/>
        </w:rPr>
        <w:t>.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00 del giorno </w:t>
      </w:r>
      <w:r w:rsidR="00F71C75">
        <w:rPr>
          <w:rFonts w:ascii="Tahoma" w:eastAsia="Times New Roman" w:hAnsi="Tahoma" w:cs="Tahoma"/>
          <w:sz w:val="20"/>
          <w:szCs w:val="20"/>
          <w:lang w:eastAsia="it-IT"/>
        </w:rPr>
        <w:t>29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/</w:t>
      </w:r>
      <w:r w:rsidR="0000447F" w:rsidRPr="0000447F">
        <w:rPr>
          <w:rFonts w:ascii="Tahoma" w:eastAsia="Times New Roman" w:hAnsi="Tahoma" w:cs="Tahoma"/>
          <w:sz w:val="20"/>
          <w:szCs w:val="20"/>
          <w:lang w:eastAsia="it-IT"/>
        </w:rPr>
        <w:t>06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/2016 gli operatori interessati dovranno far pervenire, tramite PEC all’indirizzo </w:t>
      </w:r>
      <w:hyperlink r:id="rId10" w:history="1">
        <w:r w:rsidRPr="0000447F">
          <w:rPr>
            <w:rStyle w:val="Collegamentoipertestuale"/>
            <w:lang w:eastAsia="it-IT"/>
          </w:rPr>
          <w:t>ufficio.acquisti@cert.csi.it</w:t>
        </w:r>
      </w:hyperlink>
      <w:r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r w:rsidR="00140279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la propria candidatura compilando il </w:t>
      </w:r>
      <w:proofErr w:type="spellStart"/>
      <w:r w:rsidR="00140279" w:rsidRPr="0000447F">
        <w:rPr>
          <w:rFonts w:ascii="Tahoma" w:eastAsia="Times New Roman" w:hAnsi="Tahoma" w:cs="Tahoma"/>
          <w:sz w:val="20"/>
          <w:szCs w:val="20"/>
          <w:lang w:eastAsia="it-IT"/>
        </w:rPr>
        <w:t>fac</w:t>
      </w:r>
      <w:proofErr w:type="spellEnd"/>
      <w:r w:rsidR="00140279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simile disponibile al link </w:t>
      </w:r>
      <w:r w:rsidR="00871504" w:rsidRPr="00BD4385">
        <w:rPr>
          <w:rFonts w:eastAsia="Times New Roman" w:cstheme="minorHAnsi"/>
          <w:lang w:eastAsia="it-IT"/>
        </w:rPr>
        <w:t>(</w:t>
      </w:r>
      <w:hyperlink r:id="rId11" w:history="1">
        <w:r w:rsidR="00871504" w:rsidRPr="00BD4385">
          <w:rPr>
            <w:rStyle w:val="Collegamentoipertestuale"/>
            <w:rFonts w:eastAsia="Times New Roman" w:cstheme="minorHAnsi"/>
            <w:lang w:eastAsia="it-IT"/>
          </w:rPr>
          <w:t>http://www.csipiemonte.it/web/it/bandi-e-gare/indagini-di-mercato</w:t>
        </w:r>
      </w:hyperlink>
      <w:r w:rsidR="00871504" w:rsidRPr="00BD4385">
        <w:rPr>
          <w:rFonts w:eastAsia="Times New Roman" w:cstheme="minorHAnsi"/>
          <w:lang w:eastAsia="it-IT"/>
        </w:rPr>
        <w:t>)</w:t>
      </w:r>
      <w:r w:rsidR="00140279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r w:rsidR="004C35CF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inserendo </w:t>
      </w:r>
      <w:r w:rsidR="00D56948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obbligatoriamente </w:t>
      </w:r>
      <w:r w:rsidR="004C35CF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nell’oggetto </w:t>
      </w:r>
      <w:r w:rsidR="00D56948" w:rsidRPr="0000447F">
        <w:rPr>
          <w:rFonts w:ascii="Tahoma" w:eastAsia="Times New Roman" w:hAnsi="Tahoma" w:cs="Tahoma"/>
          <w:sz w:val="20"/>
          <w:szCs w:val="20"/>
          <w:lang w:eastAsia="it-IT"/>
        </w:rPr>
        <w:t>il codice i</w:t>
      </w:r>
      <w:r w:rsidR="004C35CF" w:rsidRPr="0000447F">
        <w:rPr>
          <w:rFonts w:ascii="Tahoma" w:eastAsia="Times New Roman" w:hAnsi="Tahoma" w:cs="Tahoma"/>
          <w:sz w:val="20"/>
          <w:szCs w:val="20"/>
          <w:lang w:eastAsia="it-IT"/>
        </w:rPr>
        <w:t>dentificativo</w:t>
      </w:r>
      <w:r w:rsidR="00D56948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del</w:t>
      </w:r>
      <w:r w:rsidR="00140279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presente </w:t>
      </w:r>
      <w:r w:rsidR="00D56948" w:rsidRPr="0000447F">
        <w:rPr>
          <w:rFonts w:ascii="Tahoma" w:eastAsia="Times New Roman" w:hAnsi="Tahoma" w:cs="Tahoma"/>
          <w:sz w:val="20"/>
          <w:szCs w:val="20"/>
          <w:lang w:eastAsia="it-IT"/>
        </w:rPr>
        <w:t>Avviso Pubblico</w:t>
      </w:r>
      <w:r w:rsidR="00871504">
        <w:rPr>
          <w:rFonts w:ascii="Tahoma" w:eastAsia="Times New Roman" w:hAnsi="Tahoma" w:cs="Tahoma"/>
          <w:sz w:val="20"/>
          <w:szCs w:val="20"/>
          <w:lang w:eastAsia="it-IT"/>
        </w:rPr>
        <w:t xml:space="preserve"> AP16_02</w:t>
      </w:r>
      <w:r w:rsidR="00140279" w:rsidRPr="0000447F"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:rsidR="00C4482D" w:rsidRPr="0000447F" w:rsidRDefault="00C4482D" w:rsidP="00CB51B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Eventuali candidature pervenute oltre tale data non saranno prese in considerazione.</w:t>
      </w:r>
    </w:p>
    <w:p w:rsidR="002A1CE7" w:rsidRPr="0000447F" w:rsidRDefault="000500A9" w:rsidP="002A1CE7">
      <w:pPr>
        <w:spacing w:after="1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Il RUP</w:t>
      </w:r>
      <w:r w:rsidR="00140279" w:rsidRPr="0000447F">
        <w:rPr>
          <w:rFonts w:ascii="Tahoma" w:eastAsia="Times New Roman" w:hAnsi="Tahoma" w:cs="Tahoma"/>
          <w:sz w:val="20"/>
          <w:szCs w:val="20"/>
          <w:lang w:eastAsia="it-IT"/>
        </w:rPr>
        <w:t>,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4924CE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supportato dagli Uffici competenti, </w:t>
      </w:r>
      <w:r w:rsidR="00316F32" w:rsidRPr="0000447F">
        <w:rPr>
          <w:rFonts w:ascii="Tahoma" w:eastAsia="Times New Roman" w:hAnsi="Tahoma" w:cs="Tahoma"/>
          <w:sz w:val="20"/>
          <w:szCs w:val="20"/>
          <w:lang w:eastAsia="it-IT"/>
        </w:rPr>
        <w:t>esaminerà</w:t>
      </w:r>
      <w:r w:rsidR="004924CE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in seduta riservata</w:t>
      </w:r>
      <w:r w:rsidR="00316F32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t</w:t>
      </w:r>
      <w:r w:rsidR="00733CBF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utte le candidature pervenute </w:t>
      </w:r>
      <w:r w:rsidR="00140279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verificando l’attestazione </w:t>
      </w:r>
      <w:r w:rsidR="00733CBF" w:rsidRPr="0000447F">
        <w:rPr>
          <w:rFonts w:ascii="Tahoma" w:eastAsia="Times New Roman" w:hAnsi="Tahoma" w:cs="Tahoma"/>
          <w:sz w:val="20"/>
          <w:szCs w:val="20"/>
          <w:lang w:eastAsia="it-IT"/>
        </w:rPr>
        <w:t>dei requisiti minimi indicati nel</w:t>
      </w:r>
      <w:r w:rsidR="00251E56" w:rsidRPr="0000447F">
        <w:rPr>
          <w:rFonts w:ascii="Tahoma" w:eastAsia="Times New Roman" w:hAnsi="Tahoma" w:cs="Tahoma"/>
          <w:sz w:val="20"/>
          <w:szCs w:val="20"/>
          <w:lang w:eastAsia="it-IT"/>
        </w:rPr>
        <w:t>l’Avviso Pubblico di Indagine</w:t>
      </w:r>
      <w:r w:rsidR="00780933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316F32" w:rsidRPr="0000447F">
        <w:rPr>
          <w:rFonts w:ascii="Tahoma" w:eastAsia="Times New Roman" w:hAnsi="Tahoma" w:cs="Tahoma"/>
          <w:sz w:val="20"/>
          <w:szCs w:val="20"/>
          <w:lang w:eastAsia="it-IT"/>
        </w:rPr>
        <w:t>per i</w:t>
      </w:r>
      <w:r w:rsidR="00780933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l </w:t>
      </w:r>
      <w:r w:rsidR="00140279" w:rsidRPr="0000447F">
        <w:rPr>
          <w:rFonts w:ascii="Tahoma" w:eastAsia="Times New Roman" w:hAnsi="Tahoma" w:cs="Tahoma"/>
          <w:sz w:val="20"/>
          <w:szCs w:val="20"/>
          <w:lang w:eastAsia="it-IT"/>
        </w:rPr>
        <w:t>s</w:t>
      </w:r>
      <w:r w:rsidR="00780933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ervizio </w:t>
      </w:r>
      <w:r w:rsidR="00EA13B2" w:rsidRPr="0000447F">
        <w:rPr>
          <w:rFonts w:ascii="Tahoma" w:eastAsia="Times New Roman" w:hAnsi="Tahoma" w:cs="Tahoma"/>
          <w:sz w:val="20"/>
          <w:szCs w:val="20"/>
          <w:lang w:eastAsia="it-IT"/>
        </w:rPr>
        <w:t>oggetto dell’affidamento</w:t>
      </w:r>
      <w:r w:rsidR="002A1CE7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, al fine di individuare, ai sensi dell’art. 36, comma 2, </w:t>
      </w:r>
      <w:proofErr w:type="spellStart"/>
      <w:r w:rsidR="002A1CE7" w:rsidRPr="0000447F">
        <w:rPr>
          <w:rFonts w:ascii="Tahoma" w:eastAsia="Times New Roman" w:hAnsi="Tahoma" w:cs="Tahoma"/>
          <w:sz w:val="20"/>
          <w:szCs w:val="20"/>
          <w:lang w:eastAsia="it-IT"/>
        </w:rPr>
        <w:t>lett</w:t>
      </w:r>
      <w:proofErr w:type="spellEnd"/>
      <w:r w:rsidR="002A1CE7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. b) del </w:t>
      </w:r>
      <w:proofErr w:type="spellStart"/>
      <w:r w:rsidR="002A1CE7" w:rsidRPr="0000447F">
        <w:rPr>
          <w:rFonts w:ascii="Tahoma" w:eastAsia="Times New Roman" w:hAnsi="Tahoma" w:cs="Tahoma"/>
          <w:sz w:val="20"/>
          <w:szCs w:val="20"/>
          <w:lang w:eastAsia="it-IT"/>
        </w:rPr>
        <w:t>D.Lgs.</w:t>
      </w:r>
      <w:proofErr w:type="spellEnd"/>
      <w:r w:rsidR="002A1CE7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50/2016, almeno 5 operatori economici da invitare alla procedura negoziata di cui all’oggetto.</w:t>
      </w:r>
    </w:p>
    <w:p w:rsidR="00A72035" w:rsidRPr="0000447F" w:rsidRDefault="00A72035" w:rsidP="00A7203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Il CSI-Piemonte si riserva</w:t>
      </w:r>
      <w:r w:rsidR="0043482A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la facoltà di invitare alla procedura negoziata ulteriori Operatori Economici qualora il numero delle candidature offerte fosse inferiore a 5.</w:t>
      </w:r>
    </w:p>
    <w:p w:rsidR="004924CE" w:rsidRPr="0000447F" w:rsidRDefault="004924CE" w:rsidP="00D56948">
      <w:pPr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Delle suddette attività verrà redatto apposito verbale.</w:t>
      </w:r>
    </w:p>
    <w:p w:rsidR="00FB78EA" w:rsidRPr="0000447F" w:rsidRDefault="00FB78EA" w:rsidP="00066ADB">
      <w:pPr>
        <w:spacing w:after="120"/>
        <w:jc w:val="both"/>
        <w:rPr>
          <w:b/>
        </w:rPr>
      </w:pPr>
      <w:r w:rsidRPr="0000447F">
        <w:rPr>
          <w:b/>
        </w:rPr>
        <w:t>ALTRE INFORMAZIONI</w:t>
      </w:r>
    </w:p>
    <w:p w:rsidR="00251E56" w:rsidRPr="0000447F" w:rsidRDefault="007D1ED5" w:rsidP="00FB78EA">
      <w:pPr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L</w:t>
      </w:r>
      <w:r w:rsidR="00251E56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a pubblicazione del presente 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Avviso</w:t>
      </w:r>
      <w:r w:rsidR="00251E56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Pubblico esplorativo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, finalizzato ad una indagine di mercato, </w:t>
      </w:r>
      <w:r w:rsidR="00251E56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per l’Individuazione di Operatori Economici 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non costituisce proposta contrattuale e non vincola</w:t>
      </w:r>
      <w:r w:rsidR="00251E56"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in alcun modo il </w:t>
      </w:r>
      <w:proofErr w:type="spellStart"/>
      <w:r w:rsidRPr="0000447F">
        <w:rPr>
          <w:rFonts w:ascii="Tahoma" w:eastAsia="Times New Roman" w:hAnsi="Tahoma" w:cs="Tahoma"/>
          <w:sz w:val="20"/>
          <w:szCs w:val="20"/>
          <w:lang w:eastAsia="it-IT"/>
        </w:rPr>
        <w:t>Csi</w:t>
      </w:r>
      <w:proofErr w:type="spellEnd"/>
      <w:r w:rsidRPr="0000447F">
        <w:rPr>
          <w:rFonts w:ascii="Tahoma" w:eastAsia="Times New Roman" w:hAnsi="Tahoma" w:cs="Tahoma"/>
          <w:sz w:val="20"/>
          <w:szCs w:val="20"/>
          <w:lang w:eastAsia="it-IT"/>
        </w:rPr>
        <w:t xml:space="preserve"> – Piemonte </w:t>
      </w:r>
      <w:r w:rsidR="00251E56" w:rsidRPr="0000447F">
        <w:rPr>
          <w:rFonts w:ascii="Tahoma" w:eastAsia="Times New Roman" w:hAnsi="Tahoma" w:cs="Tahoma"/>
          <w:sz w:val="20"/>
          <w:szCs w:val="20"/>
          <w:lang w:eastAsia="it-IT"/>
        </w:rPr>
        <w:t>che sarà libero di avviare o meno la procedura.</w:t>
      </w:r>
    </w:p>
    <w:p w:rsidR="00251E56" w:rsidRPr="0000447F" w:rsidRDefault="00251E56" w:rsidP="004964E7">
      <w:pPr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0447F">
        <w:rPr>
          <w:rFonts w:ascii="Tahoma" w:eastAsia="Times New Roman" w:hAnsi="Tahoma" w:cs="Tahoma"/>
          <w:sz w:val="20"/>
          <w:szCs w:val="20"/>
          <w:lang w:eastAsia="it-IT"/>
        </w:rPr>
        <w:t>L’Amministrazione si riserva di interrompere in qualsiasi momento, per ragioni di sua esclusiva competenza, il procedimento avviato, senza che i soggetti partecipanti possano vantare alcuna pretesa.</w:t>
      </w:r>
    </w:p>
    <w:p w:rsidR="007B21DE" w:rsidRPr="0000447F" w:rsidRDefault="007B21DE" w:rsidP="00066ADB">
      <w:pPr>
        <w:spacing w:after="120"/>
        <w:jc w:val="both"/>
      </w:pPr>
      <w:r w:rsidRPr="0000447F">
        <w:t xml:space="preserve">Torino, </w:t>
      </w:r>
      <w:r w:rsidR="0000447F" w:rsidRPr="0000447F">
        <w:t>14</w:t>
      </w:r>
      <w:r w:rsidRPr="0000447F">
        <w:t>/0</w:t>
      </w:r>
      <w:r w:rsidR="0000447F" w:rsidRPr="0000447F">
        <w:t>6</w:t>
      </w:r>
      <w:r w:rsidRPr="0000447F">
        <w:t>/2016</w:t>
      </w:r>
    </w:p>
    <w:p w:rsidR="000330FB" w:rsidRDefault="00C0643F" w:rsidP="00135633">
      <w:pPr>
        <w:ind w:left="4956" w:firstLine="708"/>
        <w:jc w:val="both"/>
      </w:pPr>
      <w:r w:rsidRPr="0000447F">
        <w:t>Il RUP Enrica Maria Valle</w:t>
      </w:r>
    </w:p>
    <w:sectPr w:rsidR="000330FB" w:rsidSect="00EA13B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A84"/>
    <w:multiLevelType w:val="hybridMultilevel"/>
    <w:tmpl w:val="7C1CB662"/>
    <w:lvl w:ilvl="0" w:tplc="BA84E2B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22778C"/>
    <w:multiLevelType w:val="hybridMultilevel"/>
    <w:tmpl w:val="1FF44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552C"/>
    <w:multiLevelType w:val="hybridMultilevel"/>
    <w:tmpl w:val="5A6E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0F75"/>
    <w:multiLevelType w:val="hybridMultilevel"/>
    <w:tmpl w:val="543A9192"/>
    <w:lvl w:ilvl="0" w:tplc="B1B8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0"/>
    <w:rsid w:val="0000447F"/>
    <w:rsid w:val="000330FB"/>
    <w:rsid w:val="000333EE"/>
    <w:rsid w:val="00041BD4"/>
    <w:rsid w:val="00044210"/>
    <w:rsid w:val="000500A9"/>
    <w:rsid w:val="00066ADB"/>
    <w:rsid w:val="00132915"/>
    <w:rsid w:val="00135633"/>
    <w:rsid w:val="00140279"/>
    <w:rsid w:val="00143F6D"/>
    <w:rsid w:val="00150CE5"/>
    <w:rsid w:val="0017381D"/>
    <w:rsid w:val="00181E3D"/>
    <w:rsid w:val="00183B95"/>
    <w:rsid w:val="001A1AFF"/>
    <w:rsid w:val="00210F69"/>
    <w:rsid w:val="00230300"/>
    <w:rsid w:val="00251E56"/>
    <w:rsid w:val="00286E93"/>
    <w:rsid w:val="00287F8C"/>
    <w:rsid w:val="002A1CE7"/>
    <w:rsid w:val="002A3EF5"/>
    <w:rsid w:val="002B26DA"/>
    <w:rsid w:val="002B5CA9"/>
    <w:rsid w:val="002C2E1A"/>
    <w:rsid w:val="003169C3"/>
    <w:rsid w:val="00316F32"/>
    <w:rsid w:val="00320F8E"/>
    <w:rsid w:val="00384079"/>
    <w:rsid w:val="003C116E"/>
    <w:rsid w:val="003C3772"/>
    <w:rsid w:val="003E31AB"/>
    <w:rsid w:val="0043482A"/>
    <w:rsid w:val="00470E92"/>
    <w:rsid w:val="0047384E"/>
    <w:rsid w:val="004924CE"/>
    <w:rsid w:val="004964E7"/>
    <w:rsid w:val="004C35CF"/>
    <w:rsid w:val="004F223C"/>
    <w:rsid w:val="0052226A"/>
    <w:rsid w:val="00587085"/>
    <w:rsid w:val="005922BB"/>
    <w:rsid w:val="00592BF0"/>
    <w:rsid w:val="00596B3A"/>
    <w:rsid w:val="005B5948"/>
    <w:rsid w:val="005F31BD"/>
    <w:rsid w:val="005F31E0"/>
    <w:rsid w:val="005F5A14"/>
    <w:rsid w:val="0067081A"/>
    <w:rsid w:val="006763AB"/>
    <w:rsid w:val="0069132E"/>
    <w:rsid w:val="006E3460"/>
    <w:rsid w:val="006E75AC"/>
    <w:rsid w:val="00723951"/>
    <w:rsid w:val="00731838"/>
    <w:rsid w:val="00733CBF"/>
    <w:rsid w:val="00756E6C"/>
    <w:rsid w:val="00780933"/>
    <w:rsid w:val="007866A8"/>
    <w:rsid w:val="00793756"/>
    <w:rsid w:val="007A3E7F"/>
    <w:rsid w:val="007A7BCB"/>
    <w:rsid w:val="007B21DE"/>
    <w:rsid w:val="007D1ED5"/>
    <w:rsid w:val="00806C32"/>
    <w:rsid w:val="00836EB3"/>
    <w:rsid w:val="00845F78"/>
    <w:rsid w:val="00855B1B"/>
    <w:rsid w:val="008574C9"/>
    <w:rsid w:val="00871504"/>
    <w:rsid w:val="0087769D"/>
    <w:rsid w:val="008B39FF"/>
    <w:rsid w:val="00921161"/>
    <w:rsid w:val="009263E4"/>
    <w:rsid w:val="009327FC"/>
    <w:rsid w:val="009B1EC0"/>
    <w:rsid w:val="009F08CD"/>
    <w:rsid w:val="009F642D"/>
    <w:rsid w:val="009F778C"/>
    <w:rsid w:val="00A60222"/>
    <w:rsid w:val="00A65839"/>
    <w:rsid w:val="00A72035"/>
    <w:rsid w:val="00A752B2"/>
    <w:rsid w:val="00A76AA9"/>
    <w:rsid w:val="00A86613"/>
    <w:rsid w:val="00AB71DB"/>
    <w:rsid w:val="00B20570"/>
    <w:rsid w:val="00B254AD"/>
    <w:rsid w:val="00B469D3"/>
    <w:rsid w:val="00B611BE"/>
    <w:rsid w:val="00BA0A09"/>
    <w:rsid w:val="00BC0996"/>
    <w:rsid w:val="00BD157C"/>
    <w:rsid w:val="00BE4B8E"/>
    <w:rsid w:val="00BF29C1"/>
    <w:rsid w:val="00C0643F"/>
    <w:rsid w:val="00C13CF7"/>
    <w:rsid w:val="00C30FE9"/>
    <w:rsid w:val="00C35B78"/>
    <w:rsid w:val="00C4482D"/>
    <w:rsid w:val="00C47322"/>
    <w:rsid w:val="00C65BB2"/>
    <w:rsid w:val="00C865B0"/>
    <w:rsid w:val="00CB51BA"/>
    <w:rsid w:val="00CD701B"/>
    <w:rsid w:val="00D56948"/>
    <w:rsid w:val="00D70D81"/>
    <w:rsid w:val="00D93344"/>
    <w:rsid w:val="00DE2F50"/>
    <w:rsid w:val="00E01FE5"/>
    <w:rsid w:val="00E32E85"/>
    <w:rsid w:val="00E35EFB"/>
    <w:rsid w:val="00E91D4B"/>
    <w:rsid w:val="00EA13B2"/>
    <w:rsid w:val="00EB3329"/>
    <w:rsid w:val="00EC7FA9"/>
    <w:rsid w:val="00ED0462"/>
    <w:rsid w:val="00EE303A"/>
    <w:rsid w:val="00EE4DD2"/>
    <w:rsid w:val="00EF34C2"/>
    <w:rsid w:val="00F71C75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2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1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41B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BD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1B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1B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1B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1B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1BD4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1A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C4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2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1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41B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BD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1B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1B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1B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1B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1BD4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1A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C4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piemont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fficio.acquisti@cert.cs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:%20011" TargetMode="External"/><Relationship Id="rId11" Type="http://schemas.openxmlformats.org/officeDocument/2006/relationships/hyperlink" Target="http://www.csipiemonte.it/web/it/bandi-e-gare/indagini-di-merca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.acquisti@cert.cs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piemonte.it/web/it/bandi-e-gare/indagini-di-merca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CSI-Piemonte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COLANERI Marco 1765</dc:creator>
  <cp:lastModifiedBy>LALTRELLA Marianna 1145</cp:lastModifiedBy>
  <cp:revision>22</cp:revision>
  <cp:lastPrinted>2016-06-10T09:10:00Z</cp:lastPrinted>
  <dcterms:created xsi:type="dcterms:W3CDTF">2016-05-24T07:06:00Z</dcterms:created>
  <dcterms:modified xsi:type="dcterms:W3CDTF">2016-06-10T13:32:00Z</dcterms:modified>
</cp:coreProperties>
</file>